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0E" w:rsidRPr="00DD2E4B" w:rsidRDefault="00A25E0E" w:rsidP="00A25E0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>МБДОУ г. Мурманска  №41,</w:t>
      </w:r>
      <w:r w:rsidR="0007372E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val="en-US" w:eastAsia="ru-RU"/>
        </w:rPr>
        <w:t xml:space="preserve"> </w:t>
      </w:r>
      <w:r w:rsidR="0007372E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 xml:space="preserve">воспитатель, </w:t>
      </w:r>
      <w:r w:rsidRPr="00DD2E4B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 xml:space="preserve"> </w:t>
      </w:r>
      <w:proofErr w:type="spellStart"/>
      <w:r w:rsidRPr="00DD2E4B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>Милько</w:t>
      </w:r>
      <w:proofErr w:type="spellEnd"/>
      <w:r w:rsidRPr="00DD2E4B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 xml:space="preserve"> О.В.</w:t>
      </w:r>
    </w:p>
    <w:p w:rsidR="0007372E" w:rsidRDefault="0007372E" w:rsidP="00305E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</w:pPr>
    </w:p>
    <w:p w:rsidR="00305E35" w:rsidRPr="00DD2E4B" w:rsidRDefault="00A25E0E" w:rsidP="00305E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>«Игр</w:t>
      </w:r>
      <w:r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>ы</w:t>
      </w:r>
      <w:r w:rsidRPr="00DD2E4B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 xml:space="preserve"> в период адаптации ребенка к детскому </w:t>
      </w:r>
      <w:r w:rsidR="00305E35" w:rsidRPr="00DD2E4B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  <w:t>саду»</w:t>
      </w:r>
    </w:p>
    <w:p w:rsidR="00DD2E4B" w:rsidRPr="00DD2E4B" w:rsidRDefault="00DD2E4B" w:rsidP="00DD2E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ru-RU"/>
        </w:rPr>
      </w:pPr>
    </w:p>
    <w:p w:rsidR="00305E35" w:rsidRPr="00DD2E4B" w:rsidRDefault="00511E31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D2E4B">
        <w:rPr>
          <w:rStyle w:val="a4"/>
          <w:b/>
          <w:bCs/>
        </w:rPr>
        <w:t>Адаптация</w:t>
      </w:r>
      <w:r w:rsidR="000879DE">
        <w:rPr>
          <w:rStyle w:val="a4"/>
          <w:b/>
          <w:bCs/>
        </w:rPr>
        <w:t xml:space="preserve"> </w:t>
      </w:r>
      <w:r w:rsidRPr="00DD2E4B">
        <w:t>– от латинского «приспособляю» 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305E35" w:rsidRPr="00DD2E4B" w:rsidRDefault="00511E31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D2E4B"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 Наиболее сложная перестройка организма происходит в начальные период адаптации, который может затянуться </w:t>
      </w:r>
      <w:r w:rsidR="00DD2E4B">
        <w:t xml:space="preserve">и перейти в </w:t>
      </w:r>
      <w:proofErr w:type="spellStart"/>
      <w:r w:rsidR="00DD2E4B">
        <w:t>дезадаптацию</w:t>
      </w:r>
      <w:proofErr w:type="spellEnd"/>
      <w:r w:rsidR="00DD2E4B">
        <w:t xml:space="preserve">, что </w:t>
      </w:r>
      <w:r w:rsidRPr="00DD2E4B">
        <w:t>приведет к нарушению здоровья, поведения, психики ребенка.</w:t>
      </w:r>
    </w:p>
    <w:p w:rsidR="00305E35" w:rsidRPr="00DD2E4B" w:rsidRDefault="00511E31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D2E4B"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305E35" w:rsidRPr="00DD2E4B" w:rsidRDefault="00511E31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D2E4B"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305E35" w:rsidRPr="00DD2E4B" w:rsidRDefault="00511E31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DD2E4B">
        <w:rPr>
          <w:spacing w:val="-5"/>
          <w:u w:val="single"/>
        </w:rPr>
        <w:t>Основная задача</w:t>
      </w:r>
      <w:r w:rsidR="003E5DC2">
        <w:rPr>
          <w:spacing w:val="-5"/>
          <w:u w:val="single"/>
        </w:rPr>
        <w:t xml:space="preserve"> </w:t>
      </w:r>
      <w:r w:rsidR="00460DE6" w:rsidRPr="00DD2E4B">
        <w:rPr>
          <w:spacing w:val="-5"/>
        </w:rPr>
        <w:t xml:space="preserve">наших </w:t>
      </w:r>
      <w:r w:rsidRPr="00DD2E4B">
        <w:rPr>
          <w:spacing w:val="-5"/>
        </w:rPr>
        <w:t>игр с детьми в адаптационный период – наладить доверительные отношения с каждым ребенком, подарить ему минуты радости, попытаться вызвать положительное отношение к детскому саду.</w:t>
      </w:r>
    </w:p>
    <w:p w:rsidR="00305E35" w:rsidRPr="00DD2E4B" w:rsidRDefault="00511E31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DD2E4B">
        <w:rPr>
          <w:spacing w:val="-5"/>
        </w:rPr>
        <w:t xml:space="preserve">Чтобы решить эту задачу, </w:t>
      </w:r>
      <w:r w:rsidR="00460DE6" w:rsidRPr="00DD2E4B">
        <w:rPr>
          <w:spacing w:val="-5"/>
        </w:rPr>
        <w:t xml:space="preserve">я </w:t>
      </w:r>
      <w:r w:rsidRPr="00DD2E4B">
        <w:rPr>
          <w:spacing w:val="-5"/>
        </w:rPr>
        <w:t xml:space="preserve"> в игровой форме выра</w:t>
      </w:r>
      <w:r w:rsidR="00DD2E4B">
        <w:rPr>
          <w:spacing w:val="-5"/>
        </w:rPr>
        <w:t xml:space="preserve">жаю </w:t>
      </w:r>
      <w:r w:rsidRPr="00DD2E4B">
        <w:rPr>
          <w:spacing w:val="-5"/>
        </w:rPr>
        <w:t>каждому ребенку свое доброжелательное отношение</w:t>
      </w:r>
      <w:proofErr w:type="gramStart"/>
      <w:r w:rsidRPr="00DD2E4B">
        <w:rPr>
          <w:spacing w:val="-5"/>
        </w:rPr>
        <w:t>.</w:t>
      </w:r>
      <w:r w:rsidR="00DD2E4B" w:rsidRPr="00DD2E4B">
        <w:rPr>
          <w:spacing w:val="-5"/>
        </w:rPr>
        <w:t>О</w:t>
      </w:r>
      <w:proofErr w:type="gramEnd"/>
      <w:r w:rsidRPr="00DD2E4B">
        <w:rPr>
          <w:spacing w:val="-5"/>
        </w:rPr>
        <w:t>сновн</w:t>
      </w:r>
      <w:r w:rsidR="00DD2E4B">
        <w:rPr>
          <w:spacing w:val="-5"/>
        </w:rPr>
        <w:t>ая цель</w:t>
      </w:r>
      <w:r w:rsidRPr="00DD2E4B">
        <w:rPr>
          <w:spacing w:val="-5"/>
        </w:rPr>
        <w:t>, котор</w:t>
      </w:r>
      <w:r w:rsidR="00DD2E4B">
        <w:rPr>
          <w:spacing w:val="-5"/>
        </w:rPr>
        <w:t>ую</w:t>
      </w:r>
      <w:r w:rsidR="00460DE6" w:rsidRPr="00DD2E4B">
        <w:rPr>
          <w:spacing w:val="-5"/>
        </w:rPr>
        <w:t xml:space="preserve">я </w:t>
      </w:r>
      <w:r w:rsidRPr="00DD2E4B">
        <w:rPr>
          <w:spacing w:val="-5"/>
        </w:rPr>
        <w:t>став</w:t>
      </w:r>
      <w:r w:rsidR="00460DE6" w:rsidRPr="00DD2E4B">
        <w:rPr>
          <w:spacing w:val="-5"/>
        </w:rPr>
        <w:t xml:space="preserve">лю </w:t>
      </w:r>
      <w:r w:rsidRPr="00DD2E4B">
        <w:rPr>
          <w:spacing w:val="-5"/>
        </w:rPr>
        <w:t xml:space="preserve"> перед собой в данный период, – </w:t>
      </w:r>
      <w:r w:rsidRPr="00DD2E4B">
        <w:rPr>
          <w:spacing w:val="-5"/>
          <w:u w:val="single"/>
        </w:rPr>
        <w:t>цел</w:t>
      </w:r>
      <w:r w:rsidR="00DD2E4B">
        <w:rPr>
          <w:spacing w:val="-5"/>
          <w:u w:val="single"/>
        </w:rPr>
        <w:t>ь</w:t>
      </w:r>
      <w:r w:rsidRPr="00DD2E4B">
        <w:rPr>
          <w:spacing w:val="-5"/>
          <w:u w:val="single"/>
        </w:rPr>
        <w:t xml:space="preserve"> общения:</w:t>
      </w:r>
      <w:r w:rsidRPr="00DD2E4B">
        <w:rPr>
          <w:spacing w:val="-5"/>
        </w:rPr>
        <w:t xml:space="preserve"> проявление заботы, доброжелательности и внимания к каждому ребенку. </w:t>
      </w:r>
    </w:p>
    <w:p w:rsidR="00305E35" w:rsidRPr="00DD2E4B" w:rsidRDefault="00511E31" w:rsidP="00A91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DD2E4B">
        <w:rPr>
          <w:spacing w:val="-5"/>
        </w:rPr>
        <w:t xml:space="preserve">Иногда цели общения в игре могут быть объединены с достижением практических целей. </w:t>
      </w:r>
      <w:r w:rsidR="00DD2E4B">
        <w:rPr>
          <w:spacing w:val="-5"/>
        </w:rPr>
        <w:t>Например</w:t>
      </w:r>
      <w:r w:rsidRPr="00DD2E4B">
        <w:rPr>
          <w:spacing w:val="-5"/>
        </w:rPr>
        <w:t xml:space="preserve">, </w:t>
      </w:r>
      <w:r w:rsidR="00DD2E4B">
        <w:rPr>
          <w:spacing w:val="-5"/>
        </w:rPr>
        <w:t>мы</w:t>
      </w:r>
      <w:r w:rsidRPr="00DD2E4B">
        <w:rPr>
          <w:spacing w:val="-5"/>
        </w:rPr>
        <w:t xml:space="preserve"> «вари</w:t>
      </w:r>
      <w:r w:rsidR="00DD2E4B">
        <w:rPr>
          <w:spacing w:val="-5"/>
        </w:rPr>
        <w:t>м кашу» с детьми</w:t>
      </w:r>
      <w:r w:rsidRPr="00DD2E4B">
        <w:rPr>
          <w:spacing w:val="-5"/>
        </w:rPr>
        <w:t>, угощая их, обязательно на</w:t>
      </w:r>
      <w:r w:rsidR="00DD2E4B">
        <w:rPr>
          <w:spacing w:val="-5"/>
        </w:rPr>
        <w:t xml:space="preserve">хожу </w:t>
      </w:r>
      <w:r w:rsidRPr="00DD2E4B">
        <w:rPr>
          <w:spacing w:val="-5"/>
        </w:rPr>
        <w:t>для каждого приветливое слово, выражающее расположение к нему: «Я так старалась сделать тебе вкусную кашу, Анечка», «А это тебе каша. Кушай на здоровье, Вовочка».</w:t>
      </w:r>
      <w:r w:rsidR="00A91892">
        <w:rPr>
          <w:spacing w:val="-5"/>
        </w:rPr>
        <w:t xml:space="preserve"> Ребенок не должен чувствовать себя обделенным, и</w:t>
      </w:r>
      <w:r w:rsidRPr="00DD2E4B">
        <w:rPr>
          <w:spacing w:val="-5"/>
        </w:rPr>
        <w:t xml:space="preserve">нициатором </w:t>
      </w:r>
      <w:r w:rsidR="00A91892">
        <w:rPr>
          <w:spacing w:val="-5"/>
        </w:rPr>
        <w:t xml:space="preserve">таких игр </w:t>
      </w:r>
      <w:r w:rsidRPr="00DD2E4B">
        <w:rPr>
          <w:spacing w:val="-5"/>
        </w:rPr>
        <w:t>всегда выступа</w:t>
      </w:r>
      <w:r w:rsidR="00A91892">
        <w:rPr>
          <w:spacing w:val="-5"/>
        </w:rPr>
        <w:t>юя</w:t>
      </w:r>
      <w:r w:rsidRPr="00DD2E4B">
        <w:rPr>
          <w:spacing w:val="-5"/>
        </w:rPr>
        <w:t>.</w:t>
      </w:r>
    </w:p>
    <w:p w:rsidR="00305E35" w:rsidRPr="00DD2E4B" w:rsidRDefault="00511E31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DD2E4B">
        <w:rPr>
          <w:spacing w:val="-5"/>
        </w:rPr>
        <w:t>Стара</w:t>
      </w:r>
      <w:r w:rsidR="00460DE6" w:rsidRPr="00DD2E4B">
        <w:rPr>
          <w:spacing w:val="-5"/>
        </w:rPr>
        <w:t xml:space="preserve">юсь </w:t>
      </w:r>
      <w:r w:rsidRPr="00DD2E4B">
        <w:rPr>
          <w:spacing w:val="-5"/>
        </w:rPr>
        <w:t xml:space="preserve"> предложить всем детям одинаковые предметы. Одинаковость предметов показывает, что </w:t>
      </w:r>
      <w:r w:rsidR="00460DE6" w:rsidRPr="00DD2E4B">
        <w:rPr>
          <w:spacing w:val="-5"/>
        </w:rPr>
        <w:t xml:space="preserve">я </w:t>
      </w:r>
      <w:r w:rsidRPr="00DD2E4B">
        <w:rPr>
          <w:spacing w:val="-5"/>
        </w:rPr>
        <w:t>не выделя</w:t>
      </w:r>
      <w:r w:rsidR="00460DE6" w:rsidRPr="00DD2E4B">
        <w:rPr>
          <w:spacing w:val="-5"/>
        </w:rPr>
        <w:t>ю</w:t>
      </w:r>
      <w:r w:rsidRPr="00DD2E4B">
        <w:rPr>
          <w:spacing w:val="-5"/>
        </w:rPr>
        <w:t xml:space="preserve"> никого из детей и что в общей игре</w:t>
      </w:r>
      <w:r w:rsidR="00A91892">
        <w:rPr>
          <w:spacing w:val="-5"/>
        </w:rPr>
        <w:t>,</w:t>
      </w:r>
      <w:r w:rsidR="00460DE6" w:rsidRPr="00DD2E4B">
        <w:rPr>
          <w:spacing w:val="-5"/>
        </w:rPr>
        <w:t xml:space="preserve"> я </w:t>
      </w:r>
      <w:r w:rsidRPr="00DD2E4B">
        <w:rPr>
          <w:spacing w:val="-5"/>
        </w:rPr>
        <w:t xml:space="preserve"> ко всем одинаково хорошо отно</w:t>
      </w:r>
      <w:r w:rsidR="00A91892">
        <w:rPr>
          <w:spacing w:val="-5"/>
        </w:rPr>
        <w:t>шусь</w:t>
      </w:r>
      <w:r w:rsidRPr="00DD2E4B">
        <w:rPr>
          <w:spacing w:val="-5"/>
        </w:rPr>
        <w:t>.</w:t>
      </w:r>
    </w:p>
    <w:p w:rsidR="00305E35" w:rsidRPr="00DD2E4B" w:rsidRDefault="00A91892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>
        <w:rPr>
          <w:spacing w:val="-5"/>
        </w:rPr>
        <w:t xml:space="preserve">В играх </w:t>
      </w:r>
      <w:r w:rsidR="00511E31" w:rsidRPr="00DD2E4B">
        <w:rPr>
          <w:spacing w:val="-5"/>
        </w:rPr>
        <w:t xml:space="preserve"> в адаптационный период дети не имеют достаточной возможности проявить собственную активность. </w:t>
      </w:r>
      <w:proofErr w:type="gramStart"/>
      <w:r w:rsidR="00511E31" w:rsidRPr="00DD2E4B">
        <w:rPr>
          <w:spacing w:val="-5"/>
        </w:rPr>
        <w:t>В первые</w:t>
      </w:r>
      <w:proofErr w:type="gramEnd"/>
      <w:r w:rsidR="00511E31" w:rsidRPr="00DD2E4B">
        <w:rPr>
          <w:spacing w:val="-5"/>
        </w:rPr>
        <w:t xml:space="preserve"> недели пребывания в детском саду многие из них еще не готовы к этому. Зато в играх </w:t>
      </w:r>
      <w:r w:rsidR="00460DE6" w:rsidRPr="00DD2E4B">
        <w:rPr>
          <w:spacing w:val="-5"/>
        </w:rPr>
        <w:t xml:space="preserve">я </w:t>
      </w:r>
      <w:r w:rsidR="00511E31" w:rsidRPr="00DD2E4B">
        <w:rPr>
          <w:spacing w:val="-5"/>
        </w:rPr>
        <w:t>доказыв</w:t>
      </w:r>
      <w:r w:rsidR="00460DE6" w:rsidRPr="00DD2E4B">
        <w:rPr>
          <w:spacing w:val="-5"/>
        </w:rPr>
        <w:t xml:space="preserve">аю </w:t>
      </w:r>
      <w:r w:rsidR="00511E31" w:rsidRPr="00DD2E4B">
        <w:rPr>
          <w:spacing w:val="-5"/>
        </w:rPr>
        <w:t xml:space="preserve"> свое добросердечное отношение к детям, </w:t>
      </w:r>
      <w:r>
        <w:rPr>
          <w:spacing w:val="-5"/>
        </w:rPr>
        <w:t xml:space="preserve">которое сближают нас  вигрой форме. </w:t>
      </w:r>
      <w:r w:rsidR="00511E31" w:rsidRPr="00DD2E4B">
        <w:rPr>
          <w:spacing w:val="-5"/>
        </w:rPr>
        <w:t xml:space="preserve"> Игры не должны быть слишком длительными. Лучше поиграть с детьми несколько раз в день, но понемногу.</w:t>
      </w:r>
    </w:p>
    <w:p w:rsidR="00305E35" w:rsidRPr="00DD2E4B" w:rsidRDefault="00A91892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>
        <w:rPr>
          <w:spacing w:val="-5"/>
        </w:rPr>
        <w:t>Игры адаптированного характера планирую в течение месяца или более. Все зависит</w:t>
      </w:r>
      <w:r w:rsidR="00511E31" w:rsidRPr="00DD2E4B">
        <w:rPr>
          <w:spacing w:val="-5"/>
        </w:rPr>
        <w:t xml:space="preserve"> от того, как скоро дети привыкнут к </w:t>
      </w:r>
      <w:r>
        <w:rPr>
          <w:spacing w:val="-5"/>
        </w:rPr>
        <w:t>нам</w:t>
      </w:r>
      <w:r w:rsidR="00511E31" w:rsidRPr="00DD2E4B">
        <w:rPr>
          <w:spacing w:val="-5"/>
        </w:rPr>
        <w:t xml:space="preserve"> и детскому саду.</w:t>
      </w:r>
    </w:p>
    <w:p w:rsidR="00511E31" w:rsidRPr="00DD2E4B" w:rsidRDefault="00460DE6" w:rsidP="00305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DD2E4B">
        <w:rPr>
          <w:spacing w:val="-5"/>
        </w:rPr>
        <w:t xml:space="preserve">Я </w:t>
      </w:r>
      <w:r w:rsidR="00511E31" w:rsidRPr="00DD2E4B">
        <w:rPr>
          <w:spacing w:val="-5"/>
        </w:rPr>
        <w:t>предлагаем вам четыре сюжета игр с вариантами:</w:t>
      </w:r>
    </w:p>
    <w:p w:rsidR="00511E31" w:rsidRPr="00DD2E4B" w:rsidRDefault="00511E31" w:rsidP="00305E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DD2E4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Я иду к вам в гости с подарками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 (коробочками, камешками, фантиками, игрушками и т.п.).</w:t>
      </w:r>
    </w:p>
    <w:p w:rsidR="00511E31" w:rsidRPr="00DD2E4B" w:rsidRDefault="00511E31" w:rsidP="00305E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DD2E4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Загляни ко мне в окошко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». («Я вам что-то покажу, я вас чем-то угощу» и т.п.).</w:t>
      </w:r>
    </w:p>
    <w:p w:rsidR="00511E31" w:rsidRPr="00DD2E4B" w:rsidRDefault="00511E31" w:rsidP="00305E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proofErr w:type="gramStart"/>
      <w:r w:rsidRPr="00DD2E4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Шли-шли</w:t>
      </w:r>
      <w:proofErr w:type="gramEnd"/>
      <w:r w:rsidRPr="00DD2E4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… Что такое мы нашли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?». (Зонтик, кастрюльку, шарики, кувшинчик.)</w:t>
      </w:r>
    </w:p>
    <w:p w:rsidR="00A91892" w:rsidRDefault="00511E31" w:rsidP="00A918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DD2E4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Приходите ко мне в гости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». («Я вас буду угощать, будем весело играть, будем вместе танцевать» и т.п.)</w:t>
      </w:r>
    </w:p>
    <w:p w:rsidR="00DD2E4B" w:rsidRPr="00A91892" w:rsidRDefault="00DD2E4B" w:rsidP="00A9189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</w:pPr>
      <w:r w:rsidRPr="00A91892">
        <w:rPr>
          <w:rFonts w:ascii="Times New Roman" w:hAnsi="Times New Roman" w:cs="Times New Roman"/>
          <w:b/>
          <w:i/>
          <w:spacing w:val="-5"/>
          <w:sz w:val="24"/>
          <w:szCs w:val="24"/>
        </w:rPr>
        <w:t>«Я иду к вам в гости с подарками»</w:t>
      </w:r>
    </w:p>
    <w:p w:rsidR="00DD2E4B" w:rsidRPr="00DD2E4B" w:rsidRDefault="00DD2E4B" w:rsidP="00A91892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1-й вариант</w:t>
      </w:r>
      <w:proofErr w:type="gramStart"/>
      <w:r w:rsidRPr="00DD2E4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.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proofErr w:type="gramEnd"/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оспитатель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обраща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 себя внимание детей, говор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 «Сейчас положу в сумку подарки (доста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етиз шкафа коробки,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приготовленные по количеству детей) и ид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 ребятам в гости».</w:t>
      </w:r>
    </w:p>
    <w:p w:rsidR="00D22EB6" w:rsidRDefault="00DD2E4B" w:rsidP="00D22EB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Ид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 группе и приговарива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 «Пойду в гости к Танечке, к Васе и к Вадику, покажу им подарки». В первую очередь называ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детей, которых надо привлечь к общей игре. Затем подхо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дит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 месту, где больше всего детей, и говор</w:t>
      </w:r>
      <w:r w:rsidR="00A918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«Здравствуйте, ребята, я к вам в гости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пришла. Вам подарки принесла. Загляните ко мне в сумку: что в ней лежит?». Показыва</w:t>
      </w:r>
      <w:r w:rsidR="00D22E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коробки. Рассматрива</w:t>
      </w:r>
      <w:r w:rsidR="00D22E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ет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 детьми, какие они красивые, рассказыва</w:t>
      </w:r>
      <w:r w:rsidR="00D22E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как он старался, когда делал коробки для них. На каждую наклеил картинку, чтобы дети могли находить свои коробоч</w:t>
      </w:r>
      <w:r w:rsidR="003E5DC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="003E5DC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DD2E4B" w:rsidRPr="00DD2E4B" w:rsidRDefault="00D22EB6" w:rsidP="00D22EB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«Коробку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и. с самолетом подарю Васе, потому что у Васи на шкафчике самолет нарисован и на стойке, где Вася полотенце вешает, тоже самолет нарисован. Коробку с цветком я сд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елала для Оленьки, а с елочкой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– для Юры». И т.д.</w:t>
      </w:r>
    </w:p>
    <w:p w:rsidR="00D22EB6" w:rsidRDefault="00DD2E4B" w:rsidP="00D22EB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Предлага</w:t>
      </w:r>
      <w:r w:rsidR="00D22E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всем посмотреть, что лежит в коробке. Дети доста</w:t>
      </w:r>
      <w:r w:rsidR="00D22E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 фломастеры и листочки бумаги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.Я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показыва</w:t>
      </w:r>
      <w:r w:rsidR="00D22E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как надо снимать колпачок и надевать его на другой конец, как фломастер умеет рисовать. Каждому ребенку рисую солнышко. Называя детей по именам, дарит им рисунки: «Вот это красивое солнышко – для Мариночки. А теперь нарисую солнышко для Пети».</w:t>
      </w:r>
    </w:p>
    <w:p w:rsidR="00DD2E4B" w:rsidRPr="00DD2E4B" w:rsidRDefault="00D22EB6" w:rsidP="00D22EB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Воспитатель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предлагает детям поставить коробки и порисовать самим. Интересуется, что они нарисовали. Затем помогает каждому найти свою коробку по значку. Они кладут в нее фломастер, рисунок и несут в шкаф. Определяют место для хранения коробок. Договариваются, что будут складывать в них подарки, а вечером показывать папе и маме.</w:t>
      </w:r>
    </w:p>
    <w:p w:rsidR="00D22EB6" w:rsidRDefault="00D22EB6" w:rsidP="00D22EB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2-й вариант.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Начало игры будет всегда одинаковым. Такое ритуальное начало игры послужит для детей своеобразным сигналом – сейчас будут минуты приятного общения с воспитателем.</w:t>
      </w:r>
    </w:p>
    <w:p w:rsidR="00D22EB6" w:rsidRDefault="00D22EB6" w:rsidP="00D22EB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Воспитатель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показыва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детям жестяную банку, наполненную камешками или морской галькой, и заинтересовываете игрой с ними. Не забывая выражать свое доброжелательное отношение, раздаете всем по два </w:t>
      </w:r>
      <w:proofErr w:type="gramStart"/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камешка</w:t>
      </w:r>
      <w:proofErr w:type="gramEnd"/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предлагаю ими поиграть.</w:t>
      </w:r>
    </w:p>
    <w:p w:rsidR="00D22EB6" w:rsidRDefault="00DD2E4B" w:rsidP="00D22EB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Игровые действия с камешками могут быть разными. Покажите детям, как можно стучать камешками друг о друга; постучите своими камешками о камешки каждого ребенка по очереди, приговаривая: «Тук-тук-тук. Это я с Милочкой играю. Тук-тук-тук, а теперь с Тимуром играю».</w:t>
      </w:r>
    </w:p>
    <w:p w:rsidR="00D22EB6" w:rsidRDefault="00DD2E4B" w:rsidP="00D22EB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Можно предложить детям снова самим постучать камешками, а потом я  включаюсь  в игру, весело постукивая по камешкам детей и припевая: «Ля-ля-ля, бум-бум-бум, ля-ля-ля, бум-бум-бум». Так играете с детьми два–три раза.</w:t>
      </w:r>
    </w:p>
    <w:p w:rsidR="00D22EB6" w:rsidRDefault="00DD2E4B" w:rsidP="00D22EB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следующий раз игру в камешки можно продолжить. Для этого сделайте марлевый сачок или возьмите готовый и покажите детям, как надо забрасывать в него камешки. Вы будете по очереди подходить к каждому ребенку с сачком. Дети будут кидать, а вы ловить сачком камешки.</w:t>
      </w:r>
    </w:p>
    <w:p w:rsidR="0002216D" w:rsidRDefault="00DD2E4B" w:rsidP="0002216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Покажите, как много камешков набралось в сачке. Дайте детям ощутить их количество – пощупать руками, потеребить. Затем вновь раздайте их детям, приговаривая: «Два камешка – Марине, два камешка – Вове…».</w:t>
      </w:r>
    </w:p>
    <w:p w:rsidR="0002216D" w:rsidRDefault="00DD2E4B" w:rsidP="0002216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Спросите детей, хотят ли они еще раз так поиграть. Проведите эту игру, если она будет им интересна. Дети могут прятать камешки за спину, в кармашек, вы будете их искать и отдавать обратно.</w:t>
      </w:r>
    </w:p>
    <w:p w:rsidR="00DD2E4B" w:rsidRPr="00DD2E4B" w:rsidRDefault="00DD2E4B" w:rsidP="00022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После игр дети кладут камешки на место (в коробки для подарков) и убирают в свои шкафы.</w:t>
      </w:r>
    </w:p>
    <w:p w:rsidR="00DD2E4B" w:rsidRPr="0002216D" w:rsidRDefault="00DD2E4B" w:rsidP="000221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</w:pPr>
      <w:r w:rsidRPr="0002216D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«Загляни ко мне в окошко»</w:t>
      </w:r>
    </w:p>
    <w:p w:rsidR="0002216D" w:rsidRDefault="00DD2E4B" w:rsidP="00022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</w:t>
      </w:r>
      <w:r w:rsidR="000221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игр</w:t>
      </w:r>
      <w:r w:rsidR="000221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можно организовывать в любое время дня. Удачно использовать и время, отведенное для полдника, когда в меню предусмотрены яблоки, печенье и т.п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.И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 небольшой ширмы, например для кукольного театра,сооружаем  на столе что-то типа окна с занавесками и говорю , что сейчас открою окошко, раздвинете занавески (на каждой завязываете по банту) и пригласите детей заглянуть в домик к фее. 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(«Вот сейчас раздвину занавески, украшу их лентами, а тут и ребятки ко мне придут.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Ванечка заглянет ко мне в окошко, а я его яблочком вкусным угощу. Дашенька заглянет, я и Дашеньку сладким яблоком угощу. Яблок много – всем детям хватит. 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Приходите ко мне за яблочками!».)</w:t>
      </w:r>
      <w:proofErr w:type="gramEnd"/>
    </w:p>
    <w:p w:rsidR="00D40132" w:rsidRDefault="00DD2E4B" w:rsidP="00D40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Ребенок заглядывает в окно, а вы угощаете его яблоком, желаете приятного аппетита. Кто хочет, садит</w:t>
      </w:r>
      <w:r w:rsidR="000221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ь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ся есть яблоко на скамейку около стола. Остальные дети едят, где им нравится. Покажите тарелку, куда можно складывать остатки от яблока. Побуждайте детей благодарить вас за угощение</w:t>
      </w:r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D40132" w:rsidRDefault="00DD2E4B" w:rsidP="00D40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Можно предложить детям книжки для рассматривания и таким образом устроить своеобразный читальный зал. Вы садитесь около стола, выглядываете в окно и говорите, что у вас есть много интересных книжек: про лисичку, про петушка, про зайку. Предлагаете желающим</w:t>
      </w:r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приходить за книжками. Воспитатель: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«Кто это ко мне в окошко заглядывает? Здравствуй, </w:t>
      </w:r>
      <w:proofErr w:type="spell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Мишенька</w:t>
      </w:r>
      <w:proofErr w:type="spell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! Рада тебя видеть. Ты ко мне за книжкой пришел? Вот тебе книжка интересная, про лисичку. Как посмотришь книжку, снова ко мне приходи. Заглянешь в окошко, я тебе еще одну книжку дам. До св</w:t>
      </w:r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идания, </w:t>
      </w:r>
      <w:proofErr w:type="spellStart"/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Мишенька</w:t>
      </w:r>
      <w:proofErr w:type="spellEnd"/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Приходи еще».</w:t>
      </w:r>
    </w:p>
    <w:p w:rsidR="00DD2E4B" w:rsidRPr="00D40132" w:rsidRDefault="00DD2E4B" w:rsidP="00D401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</w:pPr>
      <w:r w:rsidRPr="00D4013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«</w:t>
      </w:r>
      <w:proofErr w:type="gramStart"/>
      <w:r w:rsidRPr="00D4013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Шли-шли</w:t>
      </w:r>
      <w:proofErr w:type="gramEnd"/>
      <w:r w:rsidRPr="00D4013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… Что такое мы нашли?»</w:t>
      </w:r>
    </w:p>
    <w:p w:rsidR="00D40132" w:rsidRDefault="00DD2E4B" w:rsidP="00D40132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Воспитатель, гуляя с детьми по группе, находит разные предметы, которые подбирает и раскладывает заранее, чтобы с их помощью организоват</w:t>
      </w:r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ь необходимое игровое общение. Воспитатель: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«Буду гулять по 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группе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искать что-нибудь интересное. Приглашу с собой на прогулку Танечку, Васю, Митю и Варечку не забуду. Вот теп</w:t>
      </w:r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ерь, кажется, всех пригласила».</w:t>
      </w:r>
    </w:p>
    <w:p w:rsidR="00D40132" w:rsidRDefault="00DD2E4B" w:rsidP="00D40132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Воспитатель идет впереди и приговаривает: «Мы шли-шли, шли-шли. Что такое мы нашли? (Показывает зонтик и ждет ответа детей.) Давайте посмотрим, какой это зонтик. Сейчас я нажму кнопку, и зонтик откроется. Какой красивый зонт, весь в цветочках! И ручка есть. Все за нее подержались? Сейчас закрою зонт, положу его в сумку. Пойдем гулять дальше. Топ-топ. Топают ножки по дорожке. Ой, кажется, дождик капает. (Вытягивает руку, проверяет, идет ли дождь.) Дождь пошел. Надо скорее зонтик открыть, своих ребяток спрятать от дождя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.З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онтик, открывайся быстрее. Открылся! Скорее, скорее бегите ко мне под зонт! Все, все, все ко мне! И Танечку спрячу, и Петю, и Олю спрячу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… В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 как хорошо! Все спрятались под зонт. (Воспитатель обнимает детей.) Лейся, лейся, дождик. Мы тебя не боимся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.В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се. Дождик кончился. Можно теперь побегать по лужам. Шлеп-шлеп, шлеп-шлеп. Как хорошо мы бегаем по лужам! А Алеша прыгнул и прямо в лужу попал.</w:t>
      </w:r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 побегали! Кажется, опять дождик начинается. Давайте вытянем руки. Идет дождик?</w:t>
      </w:r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Скорее, скорее прячьтесь ко мне под зонтик. Все, все, все. 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Ишь</w:t>
      </w:r>
      <w:proofErr w:type="gramEnd"/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какой дождик! Хочет замочить моих ребяток, а я их спрячу под зонтиком».</w:t>
      </w:r>
    </w:p>
    <w:p w:rsidR="00D40132" w:rsidRDefault="00DD2E4B" w:rsidP="00D40132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Игра повторяется два–три раза.</w:t>
      </w:r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 окончании игры все садятся на ковер или диван, и воспитатель рассказывает детям о каком-нибудь событии, связанном с дождем, например, о том, как собачка попала под дождь.</w:t>
      </w:r>
    </w:p>
    <w:p w:rsidR="00DD2E4B" w:rsidRPr="00DD2E4B" w:rsidRDefault="00DD2E4B" w:rsidP="00D40132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следующий раз можно найти другие пре</w:t>
      </w:r>
      <w:r w:rsidR="00D4013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дметы, например грибы  и т.д.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конце игры вы находите такой предмет или предметы, которые помогут вам естественно перейти к другому виду деятельности, например к </w:t>
      </w:r>
      <w:r w:rsidR="00D40132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конструированию,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или рисованию.</w:t>
      </w:r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 можете найти большую машину, доверху нагруженную кубиками. Раздаете кубики каждому ребенку в коробочку и приговариваете: «Вот кубики Сашеньке. А теперь Верочке дам кубики. Детки мои будут строить»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.Н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айденные листы бумаги и карандаши помогут организовать рисование; пирамидки, вкладыши и т.п. – занятия с дидактическим материалом. Важно, чтобы это было преподнесено детям в качестве небольшого приятного подарка.</w:t>
      </w:r>
    </w:p>
    <w:p w:rsidR="00DD2E4B" w:rsidRPr="00D40132" w:rsidRDefault="00DD2E4B" w:rsidP="00D40132">
      <w:pPr>
        <w:shd w:val="clear" w:color="auto" w:fill="FFFFFF"/>
        <w:spacing w:after="0" w:line="32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</w:pPr>
      <w:r w:rsidRPr="00D4013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«Приходите ко мне в гости»</w:t>
      </w:r>
    </w:p>
    <w:p w:rsidR="00C65E86" w:rsidRDefault="00D40132" w:rsidP="00C65E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1-й вариант.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Воспитатель показывает и по ходу рассказывает детям, как он с большим желанием готовится к встрече гостей. Говорит, что сейчас будет строить большой дом и пригласит к себе в гости всех детей. Строит и приговаривает: «Приглашу Танечку и Ванечку, Оленьку и Катеньку». (Называет в первую очередь имена тех детей, которые стоят рядом и наблюдают за его действиями.)</w:t>
      </w:r>
      <w:r w:rsidR="00C65E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Дом можно строить из стуль</w:t>
      </w:r>
      <w:r w:rsidR="00C65E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ев (сиденьями внутрь), чтобы дет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могли посидеть в нем. Воспитатель рассуждает вслух, где лучше поставить стол</w:t>
      </w:r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почему на столе нужны скатерть и ваза с цветами, чем лучше угостить детей. Ставит на стол предметы-заместители и говорит: «Это у меня будет сок в бутылке. А это чашки. Все. Дом готов. Буду звать гостей».</w:t>
      </w:r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Зовет детей и говорит с ними: «Здравствуй, Танечка. Здравствуйте, Ванечка и Оленька. (Воспитатель берет детей за руки, заглядывает им в глаза.) Проходите, пожалуйста. Очень хорошо, что в гости пришли. Очень рада вас видеть. Спасибо, что пришли. Я вас ждала. Все в доме убрала». Показывает стол и вазу с цветами. Интересуется, понравились ли детям цветы: «Выбирала цветы разного цвета – красные, желтые, синие </w:t>
      </w:r>
      <w:r w:rsidR="00DD2E4B"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(показывает), хотела, чтобы они вам понравились, чтобы в доме красиво было». Дает детям понюхать цветы. Спрашивает, хорошо ли они пахнут.</w:t>
      </w:r>
    </w:p>
    <w:p w:rsidR="00DD2E4B" w:rsidRPr="00DD2E4B" w:rsidRDefault="00DD2E4B" w:rsidP="00C65E8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Затем воспитатель предлагает детям угощение, показывает, как надо есть, пить </w:t>
      </w:r>
      <w:proofErr w:type="gramStart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понарошку</w:t>
      </w:r>
      <w:proofErr w:type="gramEnd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 «Сначала попробую – сладкий сок или несладкий, а потом своих деток буду угощать. (Пробует сок.) Сладкий! Можно наливать сок в стаканчики». Раздает стаканчики (предметы-заместители: крупные пробки, вкладыши и пр.), разливает сок каждому со словами: «Угощайся, Петенька. Теперь Ванечке налью сок. А сейчас Светочке…».</w:t>
      </w:r>
      <w:r w:rsidR="000737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Дети пьют сок и ставят стаканчики на стол. Воспитатель говорит, что он хочет потанцевать с ребятками. Включает музыку. Все танцуют. Потом воспитатель прощается с каждым ребенком и приглаша</w:t>
      </w:r>
      <w:bookmarkStart w:id="0" w:name="_GoBack"/>
      <w:bookmarkEnd w:id="0"/>
      <w:r w:rsidRPr="00DD2E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ет еще приходить к нему в гости.</w:t>
      </w:r>
    </w:p>
    <w:p w:rsidR="00305E35" w:rsidRPr="00DD2E4B" w:rsidRDefault="00511E31" w:rsidP="00305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D2E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proofErr w:type="gramStart"/>
      <w:r w:rsidRPr="00DD2E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proofErr w:type="gramEnd"/>
      <w:r w:rsidRPr="00DD2E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О Д</w:t>
      </w:r>
      <w:r w:rsidR="00305E35" w:rsidRPr="00DD2E4B">
        <w:rPr>
          <w:rFonts w:ascii="Times New Roman" w:hAnsi="Times New Roman" w:cs="Times New Roman"/>
          <w:b/>
          <w:sz w:val="24"/>
          <w:szCs w:val="24"/>
        </w:rPr>
        <w:t>:</w:t>
      </w:r>
    </w:p>
    <w:p w:rsidR="00C34136" w:rsidRDefault="00511E31" w:rsidP="003745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психолого-педагогических исследований я пришла к выводу, что игра является важным фактором в психическом развитии ребенка. Играя, ребенок осуществляет и совершенствует ту или иную деятельность с предложенным ему материалом. </w:t>
      </w:r>
      <w:r w:rsidR="00374513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резюмировать, что</w:t>
      </w:r>
      <w:r w:rsidRPr="00DD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отношению к играм ребенку должна быть предоставлена максимальная свобода. Игры служат не только средствами воспитания и самовоспитания, усвоения новых форм поведения, но и своего рода прояви</w:t>
      </w:r>
      <w:r w:rsidR="00374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телями детской индивидуальности, </w:t>
      </w:r>
      <w:r w:rsidRPr="00DD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 успешному развитию ребенка. Ребенок всегда будет играть. Благодаря играм, малыш усваивает социальные нормы поведения, развивает себя как личность. Ведь в будущем он должен войти в наше общество социально адаптированным к нему человеком. </w:t>
      </w:r>
    </w:p>
    <w:p w:rsidR="00C34136" w:rsidRPr="00C34136" w:rsidRDefault="00C34136" w:rsidP="00C34136">
      <w:pPr>
        <w:rPr>
          <w:rFonts w:ascii="Times New Roman" w:hAnsi="Times New Roman" w:cs="Times New Roman"/>
          <w:sz w:val="24"/>
          <w:szCs w:val="24"/>
        </w:rPr>
      </w:pPr>
    </w:p>
    <w:p w:rsidR="00C34136" w:rsidRDefault="00C34136" w:rsidP="00C34136">
      <w:pPr>
        <w:rPr>
          <w:rFonts w:ascii="Times New Roman" w:hAnsi="Times New Roman" w:cs="Times New Roman"/>
          <w:sz w:val="24"/>
          <w:szCs w:val="24"/>
        </w:rPr>
      </w:pPr>
    </w:p>
    <w:p w:rsidR="00F75F5A" w:rsidRDefault="00C34136" w:rsidP="00C34136">
      <w:pPr>
        <w:pStyle w:val="aa"/>
        <w:numPr>
          <w:ilvl w:val="1"/>
          <w:numId w:val="1"/>
        </w:numPr>
      </w:pPr>
      <w:hyperlink r:id="rId7" w:history="1">
        <w:r>
          <w:rPr>
            <w:rStyle w:val="a9"/>
          </w:rPr>
          <w:t>https://infourok.ru/praktikum-dlya-roditeley-igri-v-period-adaptacii-rebenka-k-detskomu-sadu-mladshaya-gruppa-812385.html</w:t>
        </w:r>
      </w:hyperlink>
    </w:p>
    <w:p w:rsidR="00C34136" w:rsidRDefault="00C34136" w:rsidP="00C34136">
      <w:pPr>
        <w:pStyle w:val="aa"/>
        <w:numPr>
          <w:ilvl w:val="1"/>
          <w:numId w:val="1"/>
        </w:numPr>
      </w:pPr>
      <w:hyperlink r:id="rId8" w:history="1">
        <w:r>
          <w:rPr>
            <w:rStyle w:val="a9"/>
          </w:rPr>
          <w:t>https://www.maam.ru/detskijsad/igry-v-period-adaptaci-rebenka-k-detskomu-sadu.html</w:t>
        </w:r>
      </w:hyperlink>
    </w:p>
    <w:p w:rsidR="00C34136" w:rsidRPr="00C34136" w:rsidRDefault="00C34136" w:rsidP="00C34136">
      <w:pPr>
        <w:rPr>
          <w:rFonts w:ascii="Times New Roman" w:hAnsi="Times New Roman" w:cs="Times New Roman"/>
          <w:sz w:val="24"/>
          <w:szCs w:val="24"/>
        </w:rPr>
      </w:pPr>
    </w:p>
    <w:sectPr w:rsidR="00C34136" w:rsidRPr="00C34136" w:rsidSect="00A918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53" w:rsidRDefault="00224F53" w:rsidP="00A25E0E">
      <w:pPr>
        <w:spacing w:after="0" w:line="240" w:lineRule="auto"/>
      </w:pPr>
      <w:r>
        <w:separator/>
      </w:r>
    </w:p>
  </w:endnote>
  <w:endnote w:type="continuationSeparator" w:id="0">
    <w:p w:rsidR="00224F53" w:rsidRDefault="00224F53" w:rsidP="00A2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53" w:rsidRDefault="00224F53" w:rsidP="00A25E0E">
      <w:pPr>
        <w:spacing w:after="0" w:line="240" w:lineRule="auto"/>
      </w:pPr>
      <w:r>
        <w:separator/>
      </w:r>
    </w:p>
  </w:footnote>
  <w:footnote w:type="continuationSeparator" w:id="0">
    <w:p w:rsidR="00224F53" w:rsidRDefault="00224F53" w:rsidP="00A2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17297"/>
    <w:multiLevelType w:val="multilevel"/>
    <w:tmpl w:val="EA3E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E31"/>
    <w:rsid w:val="0002216D"/>
    <w:rsid w:val="0007372E"/>
    <w:rsid w:val="000879DE"/>
    <w:rsid w:val="00224F53"/>
    <w:rsid w:val="00237901"/>
    <w:rsid w:val="00305E35"/>
    <w:rsid w:val="00374513"/>
    <w:rsid w:val="003E5DC2"/>
    <w:rsid w:val="00460DE6"/>
    <w:rsid w:val="00511E31"/>
    <w:rsid w:val="006812E2"/>
    <w:rsid w:val="0080068A"/>
    <w:rsid w:val="0095094C"/>
    <w:rsid w:val="00985ACD"/>
    <w:rsid w:val="00A25E0E"/>
    <w:rsid w:val="00A3776A"/>
    <w:rsid w:val="00A91892"/>
    <w:rsid w:val="00B554DB"/>
    <w:rsid w:val="00C34136"/>
    <w:rsid w:val="00C65E86"/>
    <w:rsid w:val="00D22EB6"/>
    <w:rsid w:val="00D40132"/>
    <w:rsid w:val="00DD2E4B"/>
    <w:rsid w:val="00E503A0"/>
    <w:rsid w:val="00F169CD"/>
    <w:rsid w:val="00F50E08"/>
    <w:rsid w:val="00F75F5A"/>
    <w:rsid w:val="00FA5270"/>
    <w:rsid w:val="00FE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1"/>
  </w:style>
  <w:style w:type="paragraph" w:styleId="2">
    <w:name w:val="heading 2"/>
    <w:basedOn w:val="a"/>
    <w:link w:val="20"/>
    <w:uiPriority w:val="9"/>
    <w:qFormat/>
    <w:rsid w:val="00B55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1E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5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E0E"/>
  </w:style>
  <w:style w:type="paragraph" w:styleId="a7">
    <w:name w:val="footer"/>
    <w:basedOn w:val="a"/>
    <w:link w:val="a8"/>
    <w:uiPriority w:val="99"/>
    <w:semiHidden/>
    <w:unhideWhenUsed/>
    <w:rsid w:val="00A2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E0E"/>
  </w:style>
  <w:style w:type="character" w:styleId="a9">
    <w:name w:val="Hyperlink"/>
    <w:basedOn w:val="a0"/>
    <w:uiPriority w:val="99"/>
    <w:semiHidden/>
    <w:unhideWhenUsed/>
    <w:rsid w:val="00C341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4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gry-v-period-adaptaci-rebenka-k-detskomu-sa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aktikum-dlya-roditeley-igri-v-period-adaptacii-rebenka-k-detskomu-sadu-mladshaya-gruppa-8123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Nelya Yurchenko</cp:lastModifiedBy>
  <cp:revision>3</cp:revision>
  <dcterms:created xsi:type="dcterms:W3CDTF">2019-12-04T13:08:00Z</dcterms:created>
  <dcterms:modified xsi:type="dcterms:W3CDTF">2019-12-04T13:20:00Z</dcterms:modified>
</cp:coreProperties>
</file>