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C5C" w:rsidRPr="007C2C5C" w:rsidRDefault="007C2C5C" w:rsidP="007C2C5C">
      <w:pPr>
        <w:pStyle w:val="a3"/>
        <w:shd w:val="clear" w:color="auto" w:fill="FFFFFF"/>
        <w:spacing w:before="0" w:beforeAutospacing="0" w:after="0" w:afterAutospacing="0"/>
        <w:ind w:firstLine="540"/>
        <w:jc w:val="right"/>
        <w:rPr>
          <w:caps/>
        </w:rPr>
      </w:pPr>
      <w:r w:rsidRPr="007C2C5C">
        <w:rPr>
          <w:caps/>
        </w:rPr>
        <w:t xml:space="preserve">А.А. Кирбитова  учитель-дефектолог МБДОУ  №59  г.Апатиты </w:t>
      </w:r>
    </w:p>
    <w:p w:rsidR="007C2C5C" w:rsidRDefault="007C2C5C" w:rsidP="001848A8">
      <w:pPr>
        <w:pStyle w:val="a3"/>
        <w:shd w:val="clear" w:color="auto" w:fill="FFFFFF"/>
        <w:spacing w:before="0" w:beforeAutospacing="0" w:after="0" w:afterAutospacing="0"/>
        <w:ind w:firstLine="540"/>
        <w:jc w:val="center"/>
        <w:rPr>
          <w:b/>
          <w:i/>
          <w:sz w:val="28"/>
          <w:szCs w:val="28"/>
        </w:rPr>
      </w:pPr>
    </w:p>
    <w:p w:rsidR="001848A8" w:rsidRPr="007C2C5C" w:rsidRDefault="001848A8" w:rsidP="001848A8">
      <w:pPr>
        <w:pStyle w:val="a3"/>
        <w:shd w:val="clear" w:color="auto" w:fill="FFFFFF"/>
        <w:spacing w:before="0" w:beforeAutospacing="0" w:after="0" w:afterAutospacing="0"/>
        <w:ind w:firstLine="540"/>
        <w:jc w:val="center"/>
        <w:rPr>
          <w:b/>
          <w:sz w:val="28"/>
          <w:szCs w:val="28"/>
        </w:rPr>
      </w:pPr>
      <w:r w:rsidRPr="007C2C5C">
        <w:rPr>
          <w:b/>
          <w:sz w:val="28"/>
          <w:szCs w:val="28"/>
        </w:rPr>
        <w:t>Многофункциональное дидактическое пособие «Щука»</w:t>
      </w:r>
    </w:p>
    <w:p w:rsidR="001848A8" w:rsidRPr="007C2C5C" w:rsidRDefault="001848A8" w:rsidP="001848A8">
      <w:pPr>
        <w:pStyle w:val="a3"/>
        <w:shd w:val="clear" w:color="auto" w:fill="FFFFFF"/>
        <w:spacing w:before="0" w:beforeAutospacing="0" w:after="0" w:afterAutospacing="0"/>
        <w:ind w:firstLine="540"/>
        <w:jc w:val="center"/>
        <w:rPr>
          <w:b/>
          <w:sz w:val="28"/>
          <w:szCs w:val="28"/>
        </w:rPr>
      </w:pPr>
      <w:r w:rsidRPr="007C2C5C">
        <w:rPr>
          <w:b/>
          <w:sz w:val="28"/>
          <w:szCs w:val="28"/>
        </w:rPr>
        <w:t xml:space="preserve"> для детей с нарушением зрения.  </w:t>
      </w:r>
    </w:p>
    <w:p w:rsidR="002A2A08" w:rsidRDefault="002A2A08" w:rsidP="002A2A08">
      <w:pPr>
        <w:pStyle w:val="a3"/>
        <w:shd w:val="clear" w:color="auto" w:fill="FFFFFF"/>
        <w:spacing w:before="0" w:beforeAutospacing="0" w:after="0" w:afterAutospacing="0"/>
        <w:ind w:firstLine="540"/>
        <w:jc w:val="right"/>
        <w:rPr>
          <w:i/>
          <w:sz w:val="28"/>
          <w:szCs w:val="28"/>
        </w:rPr>
      </w:pPr>
    </w:p>
    <w:p w:rsidR="00191629" w:rsidRPr="007C2C5C" w:rsidRDefault="004A334F" w:rsidP="00023D67">
      <w:pPr>
        <w:pStyle w:val="a3"/>
        <w:shd w:val="clear" w:color="auto" w:fill="FFFFFF"/>
        <w:spacing w:before="0" w:beforeAutospacing="0" w:after="0" w:afterAutospacing="0"/>
        <w:ind w:firstLine="540"/>
        <w:jc w:val="both"/>
        <w:rPr>
          <w:color w:val="333333"/>
        </w:rPr>
      </w:pPr>
      <w:r w:rsidRPr="007C2C5C">
        <w:t>П</w:t>
      </w:r>
      <w:r w:rsidR="00023D67" w:rsidRPr="007C2C5C">
        <w:t>ривычной и желанной формой деятельн</w:t>
      </w:r>
      <w:r w:rsidRPr="007C2C5C">
        <w:t>ости для ребенка является игра.</w:t>
      </w:r>
      <w:r w:rsidR="00191629" w:rsidRPr="007C2C5C">
        <w:rPr>
          <w:color w:val="333333"/>
        </w:rPr>
        <w:t xml:space="preserve"> Для полноценного развития ребенку-дошкольнику необходима самодеятельная, спонтанная игра, возникающая и развивающаяся по его собственной инициативе. Эта игра представляет собой ведущую деятельность ребенка. Игра</w:t>
      </w:r>
      <w:r w:rsidR="007C2C5C">
        <w:rPr>
          <w:color w:val="333333"/>
        </w:rPr>
        <w:t>,</w:t>
      </w:r>
      <w:r w:rsidR="00191629" w:rsidRPr="007C2C5C">
        <w:rPr>
          <w:color w:val="333333"/>
        </w:rPr>
        <w:t xml:space="preserve"> как педагогическая форма</w:t>
      </w:r>
      <w:r w:rsidR="007C2C5C">
        <w:rPr>
          <w:color w:val="333333"/>
        </w:rPr>
        <w:t>,</w:t>
      </w:r>
      <w:r w:rsidR="00191629" w:rsidRPr="007C2C5C">
        <w:rPr>
          <w:color w:val="333333"/>
        </w:rPr>
        <w:t xml:space="preserve"> способствует решению образовательных и воспитательных задач, но в отрыве от самодеятельной игры она не может обеспечить </w:t>
      </w:r>
      <w:r w:rsidR="007C2C5C">
        <w:rPr>
          <w:color w:val="333333"/>
        </w:rPr>
        <w:t xml:space="preserve">полное </w:t>
      </w:r>
      <w:r w:rsidR="00191629" w:rsidRPr="007C2C5C">
        <w:rPr>
          <w:color w:val="333333"/>
        </w:rPr>
        <w:t>развитие</w:t>
      </w:r>
      <w:r w:rsidR="007C2C5C">
        <w:rPr>
          <w:color w:val="333333"/>
        </w:rPr>
        <w:t xml:space="preserve"> ребенка.</w:t>
      </w:r>
      <w:r w:rsidR="00191629" w:rsidRPr="007C2C5C">
        <w:rPr>
          <w:color w:val="333333"/>
        </w:rPr>
        <w:t xml:space="preserve"> </w:t>
      </w:r>
      <w:r w:rsidR="007C2C5C">
        <w:rPr>
          <w:color w:val="333333"/>
        </w:rPr>
        <w:t>И</w:t>
      </w:r>
      <w:r w:rsidR="00191629" w:rsidRPr="007C2C5C">
        <w:rPr>
          <w:color w:val="333333"/>
        </w:rPr>
        <w:t>спользование игры только как средства реализации Программы приведет к тому, что у детей не будут сформированы необходимые целевые ориентиры, такой ребенок, несмотря на активную работу с ним, окажется фактически не готовым к дальнейшему обучению в школе.</w:t>
      </w:r>
      <w:r w:rsidR="00191629" w:rsidRPr="007C2C5C">
        <w:rPr>
          <w:rStyle w:val="apple-converted-space"/>
          <w:color w:val="333333"/>
        </w:rPr>
        <w:t> </w:t>
      </w:r>
      <w:r w:rsidR="00191629" w:rsidRPr="007C2C5C">
        <w:rPr>
          <w:color w:val="333333"/>
        </w:rPr>
        <w:t xml:space="preserve">Разумеется, требования ФГОС </w:t>
      </w:r>
      <w:proofErr w:type="gramStart"/>
      <w:r w:rsidR="00191629" w:rsidRPr="007C2C5C">
        <w:rPr>
          <w:color w:val="333333"/>
        </w:rPr>
        <w:t>ДО</w:t>
      </w:r>
      <w:proofErr w:type="gramEnd"/>
      <w:r w:rsidR="00191629" w:rsidRPr="007C2C5C">
        <w:rPr>
          <w:color w:val="333333"/>
        </w:rPr>
        <w:t xml:space="preserve"> не могут </w:t>
      </w:r>
      <w:proofErr w:type="gramStart"/>
      <w:r w:rsidR="00191629" w:rsidRPr="007C2C5C">
        <w:rPr>
          <w:color w:val="333333"/>
        </w:rPr>
        <w:t>идти</w:t>
      </w:r>
      <w:proofErr w:type="gramEnd"/>
      <w:r w:rsidR="00191629" w:rsidRPr="007C2C5C">
        <w:rPr>
          <w:color w:val="333333"/>
        </w:rPr>
        <w:t xml:space="preserve"> в противор</w:t>
      </w:r>
      <w:r w:rsidR="007C2C5C">
        <w:rPr>
          <w:color w:val="333333"/>
        </w:rPr>
        <w:t xml:space="preserve">ечии с законами развития </w:t>
      </w:r>
      <w:r w:rsidR="00191629" w:rsidRPr="007C2C5C">
        <w:rPr>
          <w:color w:val="333333"/>
        </w:rPr>
        <w:t xml:space="preserve">дошкольника. Основной посыл ФГОС </w:t>
      </w:r>
      <w:proofErr w:type="gramStart"/>
      <w:r w:rsidR="00191629" w:rsidRPr="007C2C5C">
        <w:rPr>
          <w:color w:val="333333"/>
        </w:rPr>
        <w:t>ДО</w:t>
      </w:r>
      <w:proofErr w:type="gramEnd"/>
      <w:r w:rsidR="00191629" w:rsidRPr="007C2C5C">
        <w:rPr>
          <w:color w:val="333333"/>
        </w:rPr>
        <w:t xml:space="preserve"> – </w:t>
      </w:r>
      <w:proofErr w:type="gramStart"/>
      <w:r w:rsidR="00191629" w:rsidRPr="007C2C5C">
        <w:rPr>
          <w:color w:val="333333"/>
        </w:rPr>
        <w:t>амплификация</w:t>
      </w:r>
      <w:proofErr w:type="gramEnd"/>
      <w:r w:rsidR="00191629" w:rsidRPr="007C2C5C">
        <w:rPr>
          <w:color w:val="333333"/>
        </w:rPr>
        <w:t xml:space="preserve"> (обогащение) условий развития дошкольников. Поэтому среди условий, необходимых для создания социальной ситуации развития детей, соответствующей специфике дошкольного возраста (п. 3.2.5), называются:</w:t>
      </w:r>
    </w:p>
    <w:p w:rsidR="00191629" w:rsidRPr="007C2C5C" w:rsidRDefault="00191629" w:rsidP="00023D67">
      <w:pPr>
        <w:pStyle w:val="a3"/>
        <w:shd w:val="clear" w:color="auto" w:fill="FFFFFF"/>
        <w:spacing w:before="0" w:beforeAutospacing="0" w:after="0" w:afterAutospacing="0"/>
        <w:ind w:firstLine="540"/>
        <w:jc w:val="both"/>
        <w:rPr>
          <w:color w:val="333333"/>
        </w:rPr>
      </w:pPr>
      <w:r w:rsidRPr="007C2C5C">
        <w:rPr>
          <w:color w:val="333333"/>
        </w:rPr>
        <w:t>-</w:t>
      </w:r>
      <w:r w:rsidR="007C2C5C">
        <w:rPr>
          <w:color w:val="333333"/>
        </w:rPr>
        <w:t xml:space="preserve"> </w:t>
      </w:r>
      <w:r w:rsidRPr="007C2C5C">
        <w:rPr>
          <w:color w:val="333333"/>
        </w:rPr>
        <w:t>создание условий для свободного выбора детьми деятельности, участников совместной деятельности;</w:t>
      </w:r>
      <w:r w:rsidRPr="007C2C5C">
        <w:rPr>
          <w:rStyle w:val="apple-converted-space"/>
          <w:color w:val="333333"/>
        </w:rPr>
        <w:t> </w:t>
      </w:r>
    </w:p>
    <w:p w:rsidR="00191629" w:rsidRPr="007C2C5C" w:rsidRDefault="00191629" w:rsidP="00191629">
      <w:pPr>
        <w:pStyle w:val="a3"/>
        <w:shd w:val="clear" w:color="auto" w:fill="FFFFFF"/>
        <w:spacing w:before="0" w:beforeAutospacing="0" w:after="0" w:afterAutospacing="0"/>
        <w:ind w:firstLine="540"/>
        <w:jc w:val="both"/>
        <w:rPr>
          <w:color w:val="333333"/>
        </w:rPr>
      </w:pPr>
      <w:r w:rsidRPr="007C2C5C">
        <w:rPr>
          <w:color w:val="333333"/>
        </w:rPr>
        <w:t>-</w:t>
      </w:r>
      <w:r w:rsidR="007C2C5C">
        <w:rPr>
          <w:color w:val="333333"/>
        </w:rPr>
        <w:t xml:space="preserve"> </w:t>
      </w:r>
      <w:r w:rsidRPr="007C2C5C">
        <w:rPr>
          <w:color w:val="333333"/>
        </w:rPr>
        <w:t>поддержка детской инициативы и самостоятельности в разных видах деятельности (игровой, исследовательской, проектной, познавательной и т.д.);</w:t>
      </w:r>
      <w:r w:rsidRPr="007C2C5C">
        <w:rPr>
          <w:rStyle w:val="apple-converted-space"/>
          <w:color w:val="333333"/>
        </w:rPr>
        <w:t> </w:t>
      </w:r>
    </w:p>
    <w:p w:rsidR="00191629" w:rsidRPr="007C2C5C" w:rsidRDefault="00191629" w:rsidP="00191629">
      <w:pPr>
        <w:pStyle w:val="a3"/>
        <w:shd w:val="clear" w:color="auto" w:fill="FFFFFF"/>
        <w:spacing w:before="0" w:beforeAutospacing="0" w:after="0" w:afterAutospacing="0"/>
        <w:ind w:firstLine="540"/>
        <w:jc w:val="both"/>
        <w:rPr>
          <w:color w:val="333333"/>
        </w:rPr>
      </w:pPr>
      <w:r w:rsidRPr="007C2C5C">
        <w:rPr>
          <w:color w:val="333333"/>
        </w:rPr>
        <w:t>-</w:t>
      </w:r>
      <w:r w:rsidR="007C2C5C">
        <w:rPr>
          <w:color w:val="333333"/>
        </w:rPr>
        <w:t xml:space="preserve"> </w:t>
      </w:r>
      <w:r w:rsidRPr="007C2C5C">
        <w:rPr>
          <w:color w:val="333333"/>
        </w:rPr>
        <w:t>поддержка спонтанной игры детей, ее обогащение, обеспечение игрового времени и пространства.</w:t>
      </w:r>
      <w:r w:rsidRPr="007C2C5C">
        <w:rPr>
          <w:rStyle w:val="apple-converted-space"/>
          <w:color w:val="333333"/>
        </w:rPr>
        <w:t> </w:t>
      </w:r>
      <w:r w:rsidRPr="007C2C5C">
        <w:rPr>
          <w:color w:val="333333"/>
        </w:rPr>
        <w:t xml:space="preserve"> </w:t>
      </w:r>
    </w:p>
    <w:p w:rsidR="00023D67" w:rsidRPr="007C2C5C" w:rsidRDefault="00191629" w:rsidP="007C2C5C">
      <w:pPr>
        <w:pStyle w:val="a3"/>
        <w:shd w:val="clear" w:color="auto" w:fill="FFFFFF"/>
        <w:spacing w:before="0" w:beforeAutospacing="0" w:after="0" w:afterAutospacing="0"/>
        <w:ind w:firstLine="540"/>
        <w:jc w:val="both"/>
      </w:pPr>
      <w:r w:rsidRPr="007C2C5C">
        <w:rPr>
          <w:color w:val="333333"/>
        </w:rPr>
        <w:t>Это важнейшая часть работы, от реализации которой зависит успешное развитие ребенка, а значит - успешное формирование целевых ориентиров, то есть фактическая реализация ФГОС ДО.</w:t>
      </w:r>
      <w:r w:rsidR="004A334F" w:rsidRPr="007C2C5C">
        <w:t xml:space="preserve"> </w:t>
      </w:r>
      <w:r w:rsidR="002A2A08" w:rsidRPr="007C2C5C">
        <w:t>Поэтому важно</w:t>
      </w:r>
      <w:r w:rsidR="00023D67" w:rsidRPr="007C2C5C">
        <w:t xml:space="preserve"> использовать эту форму организации деятельности для обучения</w:t>
      </w:r>
      <w:r w:rsidR="002A2A08" w:rsidRPr="007C2C5C">
        <w:t xml:space="preserve"> детей</w:t>
      </w:r>
      <w:r w:rsidR="00023D67" w:rsidRPr="007C2C5C">
        <w:t>, объединив игру и учебно-воспитательный процесс, точнее, применив игровую форму организации деятельности обучающихся для достижения образовательных целей. Таким образом, мотивационный потенциал игры будет направлен на более эффективное освоение образовательной программы.</w:t>
      </w:r>
    </w:p>
    <w:p w:rsidR="00023D67" w:rsidRPr="007C2C5C" w:rsidRDefault="00023D67" w:rsidP="00023D6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C2C5C">
        <w:rPr>
          <w:rFonts w:ascii="Times New Roman" w:eastAsia="Times New Roman" w:hAnsi="Times New Roman" w:cs="Times New Roman"/>
          <w:sz w:val="24"/>
          <w:szCs w:val="24"/>
        </w:rPr>
        <w:t xml:space="preserve">Для организации </w:t>
      </w:r>
      <w:r w:rsidR="00F012B9" w:rsidRPr="007C2C5C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7C2C5C">
        <w:rPr>
          <w:rFonts w:ascii="Times New Roman" w:eastAsia="Times New Roman" w:hAnsi="Times New Roman" w:cs="Times New Roman"/>
          <w:sz w:val="24"/>
          <w:szCs w:val="24"/>
        </w:rPr>
        <w:t>бучения дошкольников особенно актуально системное рассмотрение дидактических условий, при которых дошкольники могут и должны проявить высокую волевую активность и организованность, так как именно она наиболее полно способствует развитию их творческих и познавательных способностей в процессе игрового обучения.</w:t>
      </w:r>
    </w:p>
    <w:p w:rsidR="00023D67" w:rsidRPr="007C2C5C" w:rsidRDefault="001848A8" w:rsidP="00023D6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C2C5C">
        <w:rPr>
          <w:rFonts w:ascii="Times New Roman" w:hAnsi="Times New Roman" w:cs="Times New Roman"/>
          <w:b/>
          <w:sz w:val="24"/>
          <w:szCs w:val="24"/>
        </w:rPr>
        <w:t>Д</w:t>
      </w:r>
      <w:r w:rsidR="00023D67" w:rsidRPr="007C2C5C">
        <w:rPr>
          <w:rFonts w:ascii="Times New Roman" w:hAnsi="Times New Roman" w:cs="Times New Roman"/>
          <w:b/>
          <w:sz w:val="24"/>
          <w:szCs w:val="24"/>
        </w:rPr>
        <w:t>идактическое пособие «Щука»</w:t>
      </w:r>
      <w:r w:rsidRPr="007C2C5C">
        <w:rPr>
          <w:rFonts w:ascii="Times New Roman" w:hAnsi="Times New Roman" w:cs="Times New Roman"/>
          <w:sz w:val="24"/>
          <w:szCs w:val="24"/>
        </w:rPr>
        <w:t xml:space="preserve"> о</w:t>
      </w:r>
      <w:r w:rsidR="00023D67" w:rsidRPr="007C2C5C">
        <w:rPr>
          <w:rFonts w:ascii="Times New Roman" w:eastAsia="Times New Roman" w:hAnsi="Times New Roman" w:cs="Times New Roman"/>
          <w:sz w:val="24"/>
          <w:szCs w:val="24"/>
        </w:rPr>
        <w:t xml:space="preserve">формлено с учетом </w:t>
      </w:r>
      <w:r w:rsidR="00CB3D1B" w:rsidRPr="007C2C5C">
        <w:rPr>
          <w:rFonts w:ascii="Times New Roman" w:eastAsia="Times New Roman" w:hAnsi="Times New Roman" w:cs="Times New Roman"/>
          <w:sz w:val="24"/>
          <w:szCs w:val="24"/>
        </w:rPr>
        <w:t>зрительных</w:t>
      </w:r>
      <w:r w:rsidR="00023D67" w:rsidRPr="007C2C5C">
        <w:rPr>
          <w:rFonts w:ascii="Times New Roman" w:eastAsia="Times New Roman" w:hAnsi="Times New Roman" w:cs="Times New Roman"/>
          <w:sz w:val="24"/>
          <w:szCs w:val="24"/>
        </w:rPr>
        <w:t xml:space="preserve"> особенностей дошкольника</w:t>
      </w:r>
      <w:r w:rsidRPr="007C2C5C">
        <w:rPr>
          <w:rFonts w:ascii="Times New Roman" w:eastAsia="Times New Roman" w:hAnsi="Times New Roman" w:cs="Times New Roman"/>
          <w:sz w:val="24"/>
          <w:szCs w:val="24"/>
        </w:rPr>
        <w:t>,</w:t>
      </w:r>
      <w:r w:rsidR="00023D67" w:rsidRPr="007C2C5C">
        <w:rPr>
          <w:rFonts w:ascii="Times New Roman" w:eastAsia="Times New Roman" w:hAnsi="Times New Roman" w:cs="Times New Roman"/>
          <w:sz w:val="24"/>
          <w:szCs w:val="24"/>
        </w:rPr>
        <w:t xml:space="preserve"> способству</w:t>
      </w:r>
      <w:r w:rsidR="008F1DB0" w:rsidRPr="007C2C5C">
        <w:rPr>
          <w:rFonts w:ascii="Times New Roman" w:eastAsia="Times New Roman" w:hAnsi="Times New Roman" w:cs="Times New Roman"/>
          <w:sz w:val="24"/>
          <w:szCs w:val="24"/>
        </w:rPr>
        <w:t>е</w:t>
      </w:r>
      <w:r w:rsidR="00023D67" w:rsidRPr="007C2C5C">
        <w:rPr>
          <w:rFonts w:ascii="Times New Roman" w:eastAsia="Times New Roman" w:hAnsi="Times New Roman" w:cs="Times New Roman"/>
          <w:sz w:val="24"/>
          <w:szCs w:val="24"/>
        </w:rPr>
        <w:t>т гармоничному развитию и саморазвитию детей, обогаща</w:t>
      </w:r>
      <w:r w:rsidRPr="007C2C5C">
        <w:rPr>
          <w:rFonts w:ascii="Times New Roman" w:eastAsia="Times New Roman" w:hAnsi="Times New Roman" w:cs="Times New Roman"/>
          <w:sz w:val="24"/>
          <w:szCs w:val="24"/>
        </w:rPr>
        <w:t>е</w:t>
      </w:r>
      <w:r w:rsidR="00023D67" w:rsidRPr="007C2C5C">
        <w:rPr>
          <w:rFonts w:ascii="Times New Roman" w:eastAsia="Times New Roman" w:hAnsi="Times New Roman" w:cs="Times New Roman"/>
          <w:sz w:val="24"/>
          <w:szCs w:val="24"/>
        </w:rPr>
        <w:t>т новыми впечатлениями и знаниями, побужда</w:t>
      </w:r>
      <w:r w:rsidRPr="007C2C5C">
        <w:rPr>
          <w:rFonts w:ascii="Times New Roman" w:eastAsia="Times New Roman" w:hAnsi="Times New Roman" w:cs="Times New Roman"/>
          <w:sz w:val="24"/>
          <w:szCs w:val="24"/>
        </w:rPr>
        <w:t>ет</w:t>
      </w:r>
      <w:r w:rsidR="00023D67" w:rsidRPr="007C2C5C">
        <w:rPr>
          <w:rFonts w:ascii="Times New Roman" w:eastAsia="Times New Roman" w:hAnsi="Times New Roman" w:cs="Times New Roman"/>
          <w:sz w:val="24"/>
          <w:szCs w:val="24"/>
        </w:rPr>
        <w:t xml:space="preserve"> к активной тво</w:t>
      </w:r>
      <w:r w:rsidR="0076258D" w:rsidRPr="007C2C5C">
        <w:rPr>
          <w:rFonts w:ascii="Times New Roman" w:eastAsia="Times New Roman" w:hAnsi="Times New Roman" w:cs="Times New Roman"/>
          <w:sz w:val="24"/>
          <w:szCs w:val="24"/>
        </w:rPr>
        <w:t xml:space="preserve">рческой деятельности, </w:t>
      </w:r>
      <w:r w:rsidR="00023D67" w:rsidRPr="007C2C5C">
        <w:rPr>
          <w:rFonts w:ascii="Times New Roman" w:eastAsia="Times New Roman" w:hAnsi="Times New Roman" w:cs="Times New Roman"/>
          <w:sz w:val="24"/>
          <w:szCs w:val="24"/>
        </w:rPr>
        <w:t xml:space="preserve">вызывает положительные эмоции, стимулирует сетчатку глаза, развивает </w:t>
      </w:r>
      <w:r w:rsidR="0076258D" w:rsidRPr="007C2C5C">
        <w:rPr>
          <w:rFonts w:ascii="Times New Roman" w:eastAsia="Times New Roman" w:hAnsi="Times New Roman" w:cs="Times New Roman"/>
          <w:sz w:val="24"/>
          <w:szCs w:val="24"/>
        </w:rPr>
        <w:t xml:space="preserve">зрительное восприятие, слуховое восприятие, </w:t>
      </w:r>
      <w:r w:rsidR="00342DAF" w:rsidRPr="007C2C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развивает мелкую моторику рук, тактильную чувствительность.</w:t>
      </w:r>
      <w:r w:rsidR="007F16A4" w:rsidRPr="007C2C5C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7F16A4" w:rsidRPr="007C2C5C" w:rsidRDefault="007C2C5C" w:rsidP="00023D67">
      <w:pPr>
        <w:pStyle w:val="a3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hd w:val="clear" w:color="auto" w:fill="FFFFFF"/>
        </w:rPr>
      </w:pPr>
      <w:r>
        <w:rPr>
          <w:noProof/>
          <w:color w:val="000000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1491615</wp:posOffset>
            </wp:positionH>
            <wp:positionV relativeFrom="paragraph">
              <wp:posOffset>-1905</wp:posOffset>
            </wp:positionV>
            <wp:extent cx="2581275" cy="885825"/>
            <wp:effectExtent l="19050" t="0" r="9525" b="0"/>
            <wp:wrapNone/>
            <wp:docPr id="1" name="Рисунок 1" descr="D:\КОНСПЕКТ\Кирбитова А.А\ФОТО\20150512_114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НСПЕКТ\Кирбитова А.А\ФОТО\20150512_1148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 contrast="3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16A4" w:rsidRPr="007C2C5C" w:rsidRDefault="007F16A4" w:rsidP="00023D67">
      <w:pPr>
        <w:pStyle w:val="a3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hd w:val="clear" w:color="auto" w:fill="FFFFFF"/>
        </w:rPr>
      </w:pPr>
    </w:p>
    <w:p w:rsidR="007F16A4" w:rsidRPr="007C2C5C" w:rsidRDefault="007F16A4" w:rsidP="00023D67">
      <w:pPr>
        <w:pStyle w:val="a3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hd w:val="clear" w:color="auto" w:fill="FFFFFF"/>
        </w:rPr>
      </w:pPr>
    </w:p>
    <w:p w:rsidR="007F16A4" w:rsidRPr="007C2C5C" w:rsidRDefault="007F16A4" w:rsidP="00023D67">
      <w:pPr>
        <w:pStyle w:val="a3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hd w:val="clear" w:color="auto" w:fill="FFFFFF"/>
        </w:rPr>
      </w:pPr>
    </w:p>
    <w:p w:rsidR="007F16A4" w:rsidRPr="007C2C5C" w:rsidRDefault="007F16A4" w:rsidP="00023D67">
      <w:pPr>
        <w:pStyle w:val="a3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hd w:val="clear" w:color="auto" w:fill="FFFFFF"/>
        </w:rPr>
      </w:pPr>
    </w:p>
    <w:p w:rsidR="00CB3D1B" w:rsidRPr="007C2C5C" w:rsidRDefault="00342DAF" w:rsidP="007C2C5C">
      <w:pPr>
        <w:pStyle w:val="a3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hd w:val="clear" w:color="auto" w:fill="FFFFFF"/>
        </w:rPr>
      </w:pPr>
      <w:r w:rsidRPr="007C2C5C">
        <w:rPr>
          <w:color w:val="000000"/>
          <w:shd w:val="clear" w:color="auto" w:fill="FFFFFF"/>
        </w:rPr>
        <w:t xml:space="preserve">Пособие </w:t>
      </w:r>
      <w:r w:rsidR="00CB3D1B" w:rsidRPr="007C2C5C">
        <w:rPr>
          <w:color w:val="000000"/>
          <w:shd w:val="clear" w:color="auto" w:fill="FFFFFF"/>
        </w:rPr>
        <w:t>изготовлено под натуральный размер рыбы</w:t>
      </w:r>
      <w:r w:rsidRPr="007C2C5C">
        <w:rPr>
          <w:color w:val="000000"/>
          <w:shd w:val="clear" w:color="auto" w:fill="FFFFFF"/>
        </w:rPr>
        <w:t xml:space="preserve">. </w:t>
      </w:r>
      <w:r w:rsidR="00CB3D1B" w:rsidRPr="007C2C5C">
        <w:rPr>
          <w:color w:val="000000"/>
          <w:shd w:val="clear" w:color="auto" w:fill="FFFFFF"/>
        </w:rPr>
        <w:t>К</w:t>
      </w:r>
      <w:r w:rsidRPr="007C2C5C">
        <w:rPr>
          <w:color w:val="000000"/>
          <w:shd w:val="clear" w:color="auto" w:fill="FFFFFF"/>
        </w:rPr>
        <w:t>ажд</w:t>
      </w:r>
      <w:r w:rsidR="00CB3D1B" w:rsidRPr="007C2C5C">
        <w:rPr>
          <w:color w:val="000000"/>
          <w:shd w:val="clear" w:color="auto" w:fill="FFFFFF"/>
        </w:rPr>
        <w:t>ый плавник наполнен разнообразными материалами (горох, макароны, шарики, песок), молния заменяет зубы в пасти.</w:t>
      </w:r>
      <w:r w:rsidRPr="007C2C5C">
        <w:rPr>
          <w:color w:val="000000"/>
          <w:shd w:val="clear" w:color="auto" w:fill="FFFFFF"/>
        </w:rPr>
        <w:t xml:space="preserve"> </w:t>
      </w:r>
      <w:r w:rsidR="00CB3D1B" w:rsidRPr="007C2C5C">
        <w:rPr>
          <w:color w:val="000000"/>
          <w:shd w:val="clear" w:color="auto" w:fill="FFFFFF"/>
        </w:rPr>
        <w:t xml:space="preserve"> На каждой стороне рыбы распложены пуговицы.</w:t>
      </w:r>
    </w:p>
    <w:p w:rsidR="00191629" w:rsidRPr="007C2C5C" w:rsidRDefault="00342DAF" w:rsidP="00191629">
      <w:pPr>
        <w:pStyle w:val="a3"/>
        <w:shd w:val="clear" w:color="auto" w:fill="FFFFFF"/>
        <w:spacing w:before="0" w:beforeAutospacing="0" w:after="0" w:afterAutospacing="0"/>
        <w:ind w:firstLine="540"/>
        <w:jc w:val="both"/>
        <w:rPr>
          <w:rStyle w:val="a4"/>
          <w:rFonts w:eastAsia="+mj-ea"/>
          <w:b w:val="0"/>
          <w:bCs w:val="0"/>
          <w:color w:val="000000"/>
        </w:rPr>
      </w:pPr>
      <w:r w:rsidRPr="007C2C5C">
        <w:rPr>
          <w:color w:val="000000"/>
          <w:shd w:val="clear" w:color="auto" w:fill="FFFFFF"/>
        </w:rPr>
        <w:t xml:space="preserve">Дидактическое пособие мобильное и легкое в использовании. Многофункциональность пособия заключается в том, что его можно использовать в </w:t>
      </w:r>
      <w:r w:rsidRPr="007C2C5C">
        <w:rPr>
          <w:color w:val="000000"/>
          <w:shd w:val="clear" w:color="auto" w:fill="FFFFFF"/>
        </w:rPr>
        <w:lastRenderedPageBreak/>
        <w:t>коррекционной работе, в различных видах детской деятельности и в зависимости от поставленных задач.</w:t>
      </w:r>
      <w:r w:rsidRPr="007C2C5C">
        <w:rPr>
          <w:rStyle w:val="apple-converted-space"/>
          <w:color w:val="000000"/>
          <w:shd w:val="clear" w:color="auto" w:fill="FFFFFF"/>
        </w:rPr>
        <w:t> </w:t>
      </w:r>
    </w:p>
    <w:p w:rsidR="00D60175" w:rsidRPr="007C2C5C" w:rsidRDefault="00D60175" w:rsidP="00023D67">
      <w:pPr>
        <w:pStyle w:val="a3"/>
        <w:shd w:val="clear" w:color="auto" w:fill="FFFFFF"/>
        <w:spacing w:before="0" w:beforeAutospacing="0" w:after="0" w:afterAutospacing="0"/>
        <w:ind w:firstLine="540"/>
        <w:jc w:val="both"/>
        <w:rPr>
          <w:rStyle w:val="a4"/>
          <w:color w:val="000000"/>
          <w:bdr w:val="none" w:sz="0" w:space="0" w:color="auto" w:frame="1"/>
          <w:shd w:val="clear" w:color="auto" w:fill="FFFFFF"/>
        </w:rPr>
      </w:pPr>
    </w:p>
    <w:p w:rsidR="00CB3D1B" w:rsidRPr="007C2C5C" w:rsidRDefault="00894E73" w:rsidP="00023D67">
      <w:pPr>
        <w:pStyle w:val="a3"/>
        <w:shd w:val="clear" w:color="auto" w:fill="FFFFFF"/>
        <w:spacing w:before="0" w:beforeAutospacing="0" w:after="0" w:afterAutospacing="0"/>
        <w:ind w:firstLine="540"/>
        <w:jc w:val="both"/>
        <w:rPr>
          <w:rStyle w:val="a4"/>
          <w:color w:val="000000"/>
          <w:bdr w:val="none" w:sz="0" w:space="0" w:color="auto" w:frame="1"/>
          <w:shd w:val="clear" w:color="auto" w:fill="FFFFFF"/>
        </w:rPr>
      </w:pPr>
      <w:r>
        <w:rPr>
          <w:b/>
          <w:bCs/>
          <w:noProof/>
          <w:color w:val="000000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2367915</wp:posOffset>
            </wp:positionH>
            <wp:positionV relativeFrom="paragraph">
              <wp:posOffset>248285</wp:posOffset>
            </wp:positionV>
            <wp:extent cx="1651635" cy="762000"/>
            <wp:effectExtent l="19050" t="0" r="5715" b="0"/>
            <wp:wrapNone/>
            <wp:docPr id="5" name="Рисунок 5" descr="D:\КОНСПЕКТ\Кирбитова А.А\ФОТО\20150512_114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НСПЕКТ\Кирбитова А.А\ФОТО\20150512_1149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 contras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7620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CB3D1B" w:rsidRPr="007C2C5C">
        <w:rPr>
          <w:rStyle w:val="a4"/>
          <w:color w:val="000000"/>
          <w:bdr w:val="none" w:sz="0" w:space="0" w:color="auto" w:frame="1"/>
          <w:shd w:val="clear" w:color="auto" w:fill="FFFFFF"/>
        </w:rPr>
        <w:t>Варианты дидактических игр с использованием развивающего пособия «Щука».</w:t>
      </w:r>
    </w:p>
    <w:p w:rsidR="00CB3D1B" w:rsidRPr="007C2C5C" w:rsidRDefault="00CB3D1B" w:rsidP="00D60175">
      <w:pPr>
        <w:pStyle w:val="a3"/>
        <w:shd w:val="clear" w:color="auto" w:fill="FFFFFF"/>
        <w:spacing w:before="0" w:beforeAutospacing="0" w:after="0" w:afterAutospacing="0"/>
        <w:ind w:right="424" w:firstLine="540"/>
        <w:jc w:val="both"/>
        <w:rPr>
          <w:rStyle w:val="a4"/>
          <w:color w:val="000000"/>
          <w:bdr w:val="none" w:sz="0" w:space="0" w:color="auto" w:frame="1"/>
          <w:shd w:val="clear" w:color="auto" w:fill="FFFFFF"/>
        </w:rPr>
      </w:pPr>
      <w:r w:rsidRPr="007C2C5C">
        <w:rPr>
          <w:rStyle w:val="a4"/>
          <w:color w:val="000000"/>
          <w:bdr w:val="none" w:sz="0" w:space="0" w:color="auto" w:frame="1"/>
          <w:shd w:val="clear" w:color="auto" w:fill="FFFFFF"/>
        </w:rPr>
        <w:t xml:space="preserve">Игра «Собери друзей». </w:t>
      </w:r>
    </w:p>
    <w:p w:rsidR="00894E73" w:rsidRDefault="00894E73" w:rsidP="00D60175">
      <w:pPr>
        <w:pStyle w:val="a3"/>
        <w:shd w:val="clear" w:color="auto" w:fill="FFFFFF"/>
        <w:spacing w:before="0" w:beforeAutospacing="0" w:after="0" w:afterAutospacing="0"/>
        <w:ind w:right="424" w:firstLine="540"/>
        <w:jc w:val="both"/>
        <w:rPr>
          <w:rStyle w:val="a4"/>
          <w:color w:val="000000"/>
          <w:bdr w:val="none" w:sz="0" w:space="0" w:color="auto" w:frame="1"/>
          <w:shd w:val="clear" w:color="auto" w:fill="FFFFFF"/>
        </w:rPr>
      </w:pPr>
      <w:r>
        <w:rPr>
          <w:b/>
          <w:bCs/>
          <w:noProof/>
          <w:color w:val="000000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84455</wp:posOffset>
            </wp:positionV>
            <wp:extent cx="1409700" cy="1676400"/>
            <wp:effectExtent l="19050" t="0" r="0" b="0"/>
            <wp:wrapNone/>
            <wp:docPr id="4" name="Picture 4" descr="20150406_155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50406_15580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6764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894E73" w:rsidRDefault="00894E73" w:rsidP="00D60175">
      <w:pPr>
        <w:pStyle w:val="a3"/>
        <w:shd w:val="clear" w:color="auto" w:fill="FFFFFF"/>
        <w:spacing w:before="0" w:beforeAutospacing="0" w:after="0" w:afterAutospacing="0"/>
        <w:ind w:right="424" w:firstLine="540"/>
        <w:jc w:val="both"/>
        <w:rPr>
          <w:rStyle w:val="a4"/>
          <w:color w:val="000000"/>
          <w:bdr w:val="none" w:sz="0" w:space="0" w:color="auto" w:frame="1"/>
          <w:shd w:val="clear" w:color="auto" w:fill="FFFFFF"/>
        </w:rPr>
      </w:pPr>
    </w:p>
    <w:p w:rsidR="00894E73" w:rsidRDefault="00894E73" w:rsidP="00D60175">
      <w:pPr>
        <w:pStyle w:val="a3"/>
        <w:shd w:val="clear" w:color="auto" w:fill="FFFFFF"/>
        <w:spacing w:before="0" w:beforeAutospacing="0" w:after="0" w:afterAutospacing="0"/>
        <w:ind w:right="424" w:firstLine="540"/>
        <w:jc w:val="both"/>
        <w:rPr>
          <w:rStyle w:val="a4"/>
          <w:color w:val="000000"/>
          <w:bdr w:val="none" w:sz="0" w:space="0" w:color="auto" w:frame="1"/>
          <w:shd w:val="clear" w:color="auto" w:fill="FFFFFF"/>
        </w:rPr>
      </w:pPr>
    </w:p>
    <w:p w:rsidR="00894E73" w:rsidRDefault="00621EFE" w:rsidP="00D60175">
      <w:pPr>
        <w:pStyle w:val="a3"/>
        <w:shd w:val="clear" w:color="auto" w:fill="FFFFFF"/>
        <w:spacing w:before="0" w:beforeAutospacing="0" w:after="0" w:afterAutospacing="0"/>
        <w:ind w:right="424" w:firstLine="540"/>
        <w:jc w:val="both"/>
        <w:rPr>
          <w:rStyle w:val="a4"/>
          <w:color w:val="000000"/>
          <w:bdr w:val="none" w:sz="0" w:space="0" w:color="auto" w:frame="1"/>
          <w:shd w:val="clear" w:color="auto" w:fill="FFFFFF"/>
        </w:rPr>
      </w:pPr>
      <w:r w:rsidRPr="00621EFE">
        <w:rPr>
          <w:rStyle w:val="a4"/>
          <w:bdr w:val="none" w:sz="0" w:space="0" w:color="auto" w:frame="1"/>
          <w:shd w:val="clear" w:color="auto" w:fill="FFFFFF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27.95pt;margin-top:1.05pt;width:364.3pt;height:115.7pt;z-index:251662848;mso-width-relative:margin;mso-height-relative:margin" stroked="f">
            <v:textbox>
              <w:txbxContent>
                <w:p w:rsidR="00894E73" w:rsidRPr="007C2C5C" w:rsidRDefault="00894E73" w:rsidP="00894E73">
                  <w:pPr>
                    <w:pStyle w:val="a3"/>
                    <w:shd w:val="clear" w:color="auto" w:fill="FFFFFF"/>
                    <w:spacing w:before="0" w:beforeAutospacing="0" w:after="0" w:afterAutospacing="0"/>
                    <w:ind w:right="424" w:firstLine="142"/>
                    <w:jc w:val="both"/>
                    <w:rPr>
                      <w:rFonts w:eastAsia="+mj-ea"/>
                      <w:color w:val="000000"/>
                    </w:rPr>
                  </w:pPr>
                  <w:r w:rsidRPr="007C2C5C">
                    <w:rPr>
                      <w:rStyle w:val="a4"/>
                      <w:color w:val="000000"/>
                      <w:bdr w:val="none" w:sz="0" w:space="0" w:color="auto" w:frame="1"/>
                      <w:shd w:val="clear" w:color="auto" w:fill="FFFFFF"/>
                    </w:rPr>
                    <w:t>Цель:</w:t>
                  </w:r>
                  <w:r w:rsidRPr="007C2C5C">
                    <w:rPr>
                      <w:rStyle w:val="apple-converted-space"/>
                      <w:color w:val="000000"/>
                      <w:shd w:val="clear" w:color="auto" w:fill="FFFFFF"/>
                    </w:rPr>
                    <w:t> </w:t>
                  </w:r>
                  <w:r w:rsidRPr="007C2C5C">
                    <w:rPr>
                      <w:rFonts w:eastAsia="+mj-ea"/>
                      <w:color w:val="000000"/>
                    </w:rPr>
                    <w:t>развитие мелкой моторики рук.</w:t>
                  </w:r>
                </w:p>
                <w:p w:rsidR="00894E73" w:rsidRPr="007C2C5C" w:rsidRDefault="00894E73" w:rsidP="00894E73">
                  <w:pPr>
                    <w:pStyle w:val="a3"/>
                    <w:shd w:val="clear" w:color="auto" w:fill="FFFFFF"/>
                    <w:spacing w:before="0" w:beforeAutospacing="0" w:after="0" w:afterAutospacing="0"/>
                    <w:ind w:right="424" w:firstLine="142"/>
                    <w:jc w:val="both"/>
                    <w:rPr>
                      <w:b/>
                      <w:color w:val="000000"/>
                      <w:shd w:val="clear" w:color="auto" w:fill="FFFFFF"/>
                    </w:rPr>
                  </w:pPr>
                  <w:r w:rsidRPr="007C2C5C">
                    <w:rPr>
                      <w:rStyle w:val="a4"/>
                      <w:color w:val="000000"/>
                      <w:bdr w:val="none" w:sz="0" w:space="0" w:color="auto" w:frame="1"/>
                      <w:shd w:val="clear" w:color="auto" w:fill="FFFFFF"/>
                    </w:rPr>
                    <w:t>Ход игры: д</w:t>
                  </w:r>
                  <w:r w:rsidRPr="007C2C5C">
                    <w:rPr>
                      <w:rStyle w:val="a4"/>
                      <w:b w:val="0"/>
                      <w:color w:val="000000"/>
                      <w:bdr w:val="none" w:sz="0" w:space="0" w:color="auto" w:frame="1"/>
                      <w:shd w:val="clear" w:color="auto" w:fill="FFFFFF"/>
                    </w:rPr>
                    <w:t>етям предлагается собрать друзей-рыбок для рыбы-хищницы.</w:t>
                  </w:r>
                  <w:r w:rsidRPr="007C2C5C">
                    <w:rPr>
                      <w:b/>
                      <w:color w:val="000000"/>
                      <w:shd w:val="clear" w:color="auto" w:fill="FFFFFF"/>
                    </w:rPr>
                    <w:t xml:space="preserve"> </w:t>
                  </w:r>
                </w:p>
                <w:p w:rsidR="00894E73" w:rsidRPr="007C2C5C" w:rsidRDefault="00894E73" w:rsidP="00894E73">
                  <w:pPr>
                    <w:pStyle w:val="a3"/>
                    <w:shd w:val="clear" w:color="auto" w:fill="FFFFFF"/>
                    <w:spacing w:before="0" w:beforeAutospacing="0" w:after="0" w:afterAutospacing="0"/>
                    <w:ind w:firstLine="142"/>
                    <w:jc w:val="both"/>
                    <w:rPr>
                      <w:rStyle w:val="a4"/>
                      <w:color w:val="000000"/>
                      <w:bdr w:val="none" w:sz="0" w:space="0" w:color="auto" w:frame="1"/>
                      <w:shd w:val="clear" w:color="auto" w:fill="FFFFFF"/>
                    </w:rPr>
                  </w:pPr>
                  <w:r w:rsidRPr="007C2C5C">
                    <w:rPr>
                      <w:rStyle w:val="a4"/>
                      <w:color w:val="000000"/>
                      <w:bdr w:val="none" w:sz="0" w:space="0" w:color="auto" w:frame="1"/>
                      <w:shd w:val="clear" w:color="auto" w:fill="FFFFFF"/>
                    </w:rPr>
                    <w:t xml:space="preserve">Игра «Плавнички». </w:t>
                  </w:r>
                </w:p>
                <w:p w:rsidR="00894E73" w:rsidRPr="007C2C5C" w:rsidRDefault="00894E73" w:rsidP="00894E73">
                  <w:pPr>
                    <w:pStyle w:val="a3"/>
                    <w:shd w:val="clear" w:color="auto" w:fill="FFFFFF"/>
                    <w:spacing w:before="0" w:beforeAutospacing="0" w:after="0" w:afterAutospacing="0"/>
                    <w:ind w:firstLine="142"/>
                    <w:jc w:val="both"/>
                    <w:rPr>
                      <w:rFonts w:eastAsia="+mj-ea"/>
                      <w:color w:val="000000"/>
                    </w:rPr>
                  </w:pPr>
                  <w:r w:rsidRPr="007C2C5C">
                    <w:rPr>
                      <w:rStyle w:val="a4"/>
                      <w:color w:val="000000"/>
                      <w:bdr w:val="none" w:sz="0" w:space="0" w:color="auto" w:frame="1"/>
                      <w:shd w:val="clear" w:color="auto" w:fill="FFFFFF"/>
                    </w:rPr>
                    <w:t>Цель:</w:t>
                  </w:r>
                  <w:r w:rsidRPr="007C2C5C">
                    <w:rPr>
                      <w:rStyle w:val="apple-converted-space"/>
                      <w:color w:val="000000"/>
                      <w:shd w:val="clear" w:color="auto" w:fill="FFFFFF"/>
                    </w:rPr>
                    <w:t> </w:t>
                  </w:r>
                  <w:r w:rsidRPr="007C2C5C">
                    <w:rPr>
                      <w:rFonts w:eastAsia="+mj-ea"/>
                      <w:color w:val="000000"/>
                    </w:rPr>
                    <w:t>развитие тактильных ощущений.</w:t>
                  </w:r>
                </w:p>
                <w:p w:rsidR="00894E73" w:rsidRPr="007C2C5C" w:rsidRDefault="00894E73" w:rsidP="00894E73">
                  <w:pPr>
                    <w:pStyle w:val="a3"/>
                    <w:shd w:val="clear" w:color="auto" w:fill="FFFFFF"/>
                    <w:spacing w:before="0" w:beforeAutospacing="0" w:after="0" w:afterAutospacing="0"/>
                    <w:ind w:firstLine="142"/>
                    <w:jc w:val="both"/>
                  </w:pPr>
                  <w:r w:rsidRPr="007C2C5C">
                    <w:rPr>
                      <w:rStyle w:val="a4"/>
                      <w:color w:val="000000"/>
                      <w:bdr w:val="none" w:sz="0" w:space="0" w:color="auto" w:frame="1"/>
                      <w:shd w:val="clear" w:color="auto" w:fill="FFFFFF"/>
                    </w:rPr>
                    <w:t>Ход игры: д</w:t>
                  </w:r>
                  <w:r w:rsidRPr="007C2C5C">
                    <w:t>етям предлагается определить на ощупь и различить  содержимое плавничков; соотнести с содержимым в коробочках.</w:t>
                  </w:r>
                </w:p>
                <w:p w:rsidR="00894E73" w:rsidRDefault="00894E73"/>
              </w:txbxContent>
            </v:textbox>
          </v:shape>
        </w:pict>
      </w:r>
    </w:p>
    <w:p w:rsidR="00894E73" w:rsidRDefault="00894E73" w:rsidP="00D60175">
      <w:pPr>
        <w:pStyle w:val="a3"/>
        <w:shd w:val="clear" w:color="auto" w:fill="FFFFFF"/>
        <w:spacing w:before="0" w:beforeAutospacing="0" w:after="0" w:afterAutospacing="0"/>
        <w:ind w:right="424" w:firstLine="540"/>
        <w:jc w:val="both"/>
        <w:rPr>
          <w:rStyle w:val="a4"/>
          <w:color w:val="000000"/>
          <w:bdr w:val="none" w:sz="0" w:space="0" w:color="auto" w:frame="1"/>
          <w:shd w:val="clear" w:color="auto" w:fill="FFFFFF"/>
        </w:rPr>
      </w:pPr>
    </w:p>
    <w:p w:rsidR="00894E73" w:rsidRDefault="00894E73" w:rsidP="00D60175">
      <w:pPr>
        <w:pStyle w:val="a3"/>
        <w:shd w:val="clear" w:color="auto" w:fill="FFFFFF"/>
        <w:spacing w:before="0" w:beforeAutospacing="0" w:after="0" w:afterAutospacing="0"/>
        <w:ind w:right="424" w:firstLine="540"/>
        <w:jc w:val="both"/>
        <w:rPr>
          <w:rStyle w:val="a4"/>
          <w:color w:val="000000"/>
          <w:bdr w:val="none" w:sz="0" w:space="0" w:color="auto" w:frame="1"/>
          <w:shd w:val="clear" w:color="auto" w:fill="FFFFFF"/>
        </w:rPr>
      </w:pPr>
    </w:p>
    <w:p w:rsidR="00894E73" w:rsidRDefault="00894E73" w:rsidP="00D60175">
      <w:pPr>
        <w:pStyle w:val="a3"/>
        <w:shd w:val="clear" w:color="auto" w:fill="FFFFFF"/>
        <w:spacing w:before="0" w:beforeAutospacing="0" w:after="0" w:afterAutospacing="0"/>
        <w:ind w:right="424" w:firstLine="540"/>
        <w:jc w:val="both"/>
        <w:rPr>
          <w:rStyle w:val="a4"/>
          <w:color w:val="000000"/>
          <w:bdr w:val="none" w:sz="0" w:space="0" w:color="auto" w:frame="1"/>
          <w:shd w:val="clear" w:color="auto" w:fill="FFFFFF"/>
        </w:rPr>
      </w:pPr>
    </w:p>
    <w:p w:rsidR="00894E73" w:rsidRDefault="00894E73" w:rsidP="00D60175">
      <w:pPr>
        <w:pStyle w:val="a3"/>
        <w:shd w:val="clear" w:color="auto" w:fill="FFFFFF"/>
        <w:spacing w:before="0" w:beforeAutospacing="0" w:after="0" w:afterAutospacing="0"/>
        <w:ind w:right="424" w:firstLine="540"/>
        <w:jc w:val="both"/>
        <w:rPr>
          <w:rStyle w:val="a4"/>
          <w:color w:val="000000"/>
          <w:bdr w:val="none" w:sz="0" w:space="0" w:color="auto" w:frame="1"/>
          <w:shd w:val="clear" w:color="auto" w:fill="FFFFFF"/>
        </w:rPr>
      </w:pPr>
    </w:p>
    <w:p w:rsidR="00894E73" w:rsidRDefault="00894E73" w:rsidP="00D60175">
      <w:pPr>
        <w:pStyle w:val="a3"/>
        <w:shd w:val="clear" w:color="auto" w:fill="FFFFFF"/>
        <w:spacing w:before="0" w:beforeAutospacing="0" w:after="0" w:afterAutospacing="0"/>
        <w:ind w:right="424" w:firstLine="540"/>
        <w:jc w:val="both"/>
        <w:rPr>
          <w:rStyle w:val="a4"/>
          <w:color w:val="000000"/>
          <w:bdr w:val="none" w:sz="0" w:space="0" w:color="auto" w:frame="1"/>
          <w:shd w:val="clear" w:color="auto" w:fill="FFFFFF"/>
        </w:rPr>
      </w:pPr>
    </w:p>
    <w:p w:rsidR="00894E73" w:rsidRDefault="00894E73" w:rsidP="00D60175">
      <w:pPr>
        <w:pStyle w:val="a3"/>
        <w:shd w:val="clear" w:color="auto" w:fill="FFFFFF"/>
        <w:spacing w:before="0" w:beforeAutospacing="0" w:after="0" w:afterAutospacing="0"/>
        <w:ind w:right="424" w:firstLine="540"/>
        <w:jc w:val="both"/>
        <w:rPr>
          <w:rStyle w:val="a4"/>
          <w:color w:val="000000"/>
          <w:bdr w:val="none" w:sz="0" w:space="0" w:color="auto" w:frame="1"/>
          <w:shd w:val="clear" w:color="auto" w:fill="FFFFFF"/>
        </w:rPr>
      </w:pPr>
    </w:p>
    <w:p w:rsidR="00894E73" w:rsidRDefault="00894E73" w:rsidP="00D60175">
      <w:pPr>
        <w:pStyle w:val="a3"/>
        <w:shd w:val="clear" w:color="auto" w:fill="FFFFFF"/>
        <w:spacing w:before="0" w:beforeAutospacing="0" w:after="0" w:afterAutospacing="0"/>
        <w:ind w:right="424" w:firstLine="540"/>
        <w:jc w:val="both"/>
        <w:rPr>
          <w:rStyle w:val="a4"/>
          <w:color w:val="000000"/>
          <w:bdr w:val="none" w:sz="0" w:space="0" w:color="auto" w:frame="1"/>
          <w:shd w:val="clear" w:color="auto" w:fill="FFFFFF"/>
        </w:rPr>
      </w:pPr>
    </w:p>
    <w:p w:rsidR="00894E73" w:rsidRDefault="00894E73" w:rsidP="00F012B9">
      <w:pPr>
        <w:pStyle w:val="a3"/>
        <w:shd w:val="clear" w:color="auto" w:fill="FFFFFF"/>
        <w:spacing w:before="0" w:beforeAutospacing="0" w:after="0" w:afterAutospacing="0"/>
        <w:ind w:firstLine="540"/>
        <w:jc w:val="both"/>
        <w:rPr>
          <w:rFonts w:eastAsia="+mj-ea"/>
          <w:b/>
          <w:color w:val="000000"/>
        </w:rPr>
      </w:pPr>
    </w:p>
    <w:p w:rsidR="00894E73" w:rsidRDefault="00894E73" w:rsidP="00F012B9">
      <w:pPr>
        <w:pStyle w:val="a3"/>
        <w:shd w:val="clear" w:color="auto" w:fill="FFFFFF"/>
        <w:spacing w:before="0" w:beforeAutospacing="0" w:after="0" w:afterAutospacing="0"/>
        <w:ind w:firstLine="540"/>
        <w:jc w:val="both"/>
        <w:rPr>
          <w:rFonts w:eastAsia="+mj-ea"/>
          <w:b/>
          <w:color w:val="000000"/>
        </w:rPr>
      </w:pPr>
    </w:p>
    <w:p w:rsidR="00F012B9" w:rsidRPr="007C2C5C" w:rsidRDefault="00F012B9" w:rsidP="00F012B9">
      <w:pPr>
        <w:pStyle w:val="a3"/>
        <w:shd w:val="clear" w:color="auto" w:fill="FFFFFF"/>
        <w:spacing w:before="0" w:beforeAutospacing="0" w:after="0" w:afterAutospacing="0"/>
        <w:ind w:firstLine="540"/>
        <w:jc w:val="both"/>
        <w:rPr>
          <w:rFonts w:eastAsia="+mj-ea"/>
          <w:b/>
          <w:color w:val="000000"/>
        </w:rPr>
      </w:pPr>
      <w:r w:rsidRPr="007C2C5C">
        <w:rPr>
          <w:rFonts w:eastAsia="+mj-ea"/>
          <w:b/>
          <w:color w:val="000000"/>
        </w:rPr>
        <w:t>Игра «Щука-модница».</w:t>
      </w:r>
    </w:p>
    <w:p w:rsidR="00F012B9" w:rsidRPr="007C2C5C" w:rsidRDefault="00745B50" w:rsidP="00D60175">
      <w:pPr>
        <w:pStyle w:val="a3"/>
        <w:shd w:val="clear" w:color="auto" w:fill="FFFFFF"/>
        <w:spacing w:before="0" w:beforeAutospacing="0" w:after="0" w:afterAutospacing="0"/>
        <w:jc w:val="both"/>
        <w:rPr>
          <w:rFonts w:eastAsia="+mj-ea"/>
          <w:b/>
          <w:color w:val="000000"/>
        </w:rPr>
      </w:pPr>
      <w:r w:rsidRPr="007C2C5C">
        <w:rPr>
          <w:rFonts w:eastAsia="+mj-ea"/>
          <w:noProof/>
          <w:color w:val="000000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136525</wp:posOffset>
            </wp:positionV>
            <wp:extent cx="1903730" cy="817245"/>
            <wp:effectExtent l="19050" t="0" r="1270" b="0"/>
            <wp:wrapTight wrapText="bothSides">
              <wp:wrapPolygon edited="0">
                <wp:start x="-216" y="0"/>
                <wp:lineTo x="-216" y="21147"/>
                <wp:lineTo x="21614" y="21147"/>
                <wp:lineTo x="21614" y="0"/>
                <wp:lineTo x="-216" y="0"/>
              </wp:wrapPolygon>
            </wp:wrapTight>
            <wp:docPr id="6" name="Рисунок 6" descr="D:\КОНСПЕКТ\Кирбитова А.А\ФОТО\20150512_115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НСПЕКТ\Кирбитова А.А\ФОТО\20150512_1151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81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12B9" w:rsidRPr="007C2C5C">
        <w:rPr>
          <w:rFonts w:eastAsia="+mj-ea"/>
          <w:b/>
          <w:color w:val="000000"/>
        </w:rPr>
        <w:t>Цель:</w:t>
      </w:r>
      <w:r w:rsidR="00F012B9" w:rsidRPr="007C2C5C">
        <w:rPr>
          <w:rFonts w:eastAsia="+mj-ea"/>
          <w:color w:val="000000"/>
        </w:rPr>
        <w:t xml:space="preserve"> соотнесение по цвету, развитие тактильной чувствительности, слухового восприятия</w:t>
      </w:r>
      <w:r w:rsidR="00D60175" w:rsidRPr="007C2C5C">
        <w:rPr>
          <w:rFonts w:eastAsia="+mj-ea"/>
          <w:color w:val="000000"/>
        </w:rPr>
        <w:t>, мелкой моторики</w:t>
      </w:r>
      <w:r w:rsidR="00F012B9" w:rsidRPr="007C2C5C">
        <w:rPr>
          <w:rFonts w:eastAsia="+mj-ea"/>
          <w:color w:val="000000"/>
        </w:rPr>
        <w:t>.</w:t>
      </w:r>
      <w:r w:rsidR="00F012B9" w:rsidRPr="007C2C5C">
        <w:rPr>
          <w:rFonts w:eastAsia="+mj-ea"/>
          <w:b/>
          <w:color w:val="000000"/>
        </w:rPr>
        <w:t xml:space="preserve"> </w:t>
      </w:r>
    </w:p>
    <w:p w:rsidR="00F012B9" w:rsidRPr="007C2C5C" w:rsidRDefault="00F012B9" w:rsidP="00D60175">
      <w:pPr>
        <w:pStyle w:val="a3"/>
        <w:shd w:val="clear" w:color="auto" w:fill="FFFFFF"/>
        <w:spacing w:before="0" w:beforeAutospacing="0" w:after="0" w:afterAutospacing="0"/>
        <w:jc w:val="both"/>
        <w:rPr>
          <w:rFonts w:eastAsia="+mj-ea"/>
          <w:color w:val="000000"/>
        </w:rPr>
      </w:pPr>
      <w:r w:rsidRPr="007C2C5C">
        <w:rPr>
          <w:rFonts w:eastAsia="+mj-ea"/>
          <w:b/>
          <w:color w:val="000000"/>
        </w:rPr>
        <w:t xml:space="preserve">Ход игры: </w:t>
      </w:r>
      <w:r w:rsidRPr="007C2C5C">
        <w:rPr>
          <w:rFonts w:eastAsia="+mj-ea"/>
          <w:color w:val="000000"/>
        </w:rPr>
        <w:t>детям предлагается украсить рыбу цветочками: подобрать по цвету, найти пару на ощупь,  на слух.</w:t>
      </w:r>
    </w:p>
    <w:p w:rsidR="00894E73" w:rsidRDefault="00894E73" w:rsidP="00F012B9">
      <w:pPr>
        <w:pStyle w:val="a3"/>
        <w:shd w:val="clear" w:color="auto" w:fill="FFFFFF"/>
        <w:spacing w:before="0" w:beforeAutospacing="0" w:after="0" w:afterAutospacing="0"/>
        <w:ind w:firstLine="540"/>
        <w:jc w:val="both"/>
        <w:rPr>
          <w:rFonts w:eastAsia="+mj-ea"/>
          <w:b/>
          <w:color w:val="000000"/>
        </w:rPr>
      </w:pPr>
    </w:p>
    <w:p w:rsidR="00894E73" w:rsidRDefault="00894E73" w:rsidP="00F012B9">
      <w:pPr>
        <w:pStyle w:val="a3"/>
        <w:shd w:val="clear" w:color="auto" w:fill="FFFFFF"/>
        <w:spacing w:before="0" w:beforeAutospacing="0" w:after="0" w:afterAutospacing="0"/>
        <w:ind w:firstLine="540"/>
        <w:jc w:val="both"/>
        <w:rPr>
          <w:rFonts w:eastAsia="+mj-ea"/>
          <w:b/>
          <w:color w:val="000000"/>
        </w:rPr>
      </w:pPr>
    </w:p>
    <w:p w:rsidR="00F012B9" w:rsidRPr="007C2C5C" w:rsidRDefault="00D60175" w:rsidP="00F012B9">
      <w:pPr>
        <w:pStyle w:val="a3"/>
        <w:shd w:val="clear" w:color="auto" w:fill="FFFFFF"/>
        <w:spacing w:before="0" w:beforeAutospacing="0" w:after="0" w:afterAutospacing="0"/>
        <w:ind w:firstLine="540"/>
        <w:jc w:val="both"/>
        <w:rPr>
          <w:rFonts w:eastAsia="+mj-ea"/>
          <w:b/>
          <w:color w:val="000000"/>
        </w:rPr>
      </w:pPr>
      <w:r w:rsidRPr="007C2C5C">
        <w:rPr>
          <w:rFonts w:eastAsia="+mj-ea"/>
          <w:b/>
          <w:noProof/>
          <w:color w:val="000000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4100830</wp:posOffset>
            </wp:positionH>
            <wp:positionV relativeFrom="paragraph">
              <wp:posOffset>12700</wp:posOffset>
            </wp:positionV>
            <wp:extent cx="2202815" cy="612775"/>
            <wp:effectExtent l="19050" t="0" r="6985" b="0"/>
            <wp:wrapTight wrapText="bothSides">
              <wp:wrapPolygon edited="0">
                <wp:start x="-187" y="0"/>
                <wp:lineTo x="-187" y="20817"/>
                <wp:lineTo x="21668" y="20817"/>
                <wp:lineTo x="21668" y="0"/>
                <wp:lineTo x="-187" y="0"/>
              </wp:wrapPolygon>
            </wp:wrapTight>
            <wp:docPr id="7" name="Рисунок 7" descr="D:\КОНСПЕКТ\Кирбитова А.А\ФОТО\20150512_115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ОНСПЕКТ\Кирбитова А.А\ФОТО\20150512_1158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 contras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12B9" w:rsidRPr="007C2C5C">
        <w:rPr>
          <w:rFonts w:eastAsia="+mj-ea"/>
          <w:b/>
          <w:color w:val="000000"/>
        </w:rPr>
        <w:t>Игра «Укрась щуку бантиками».</w:t>
      </w:r>
    </w:p>
    <w:p w:rsidR="00F012B9" w:rsidRPr="007C2C5C" w:rsidRDefault="00F012B9" w:rsidP="00F012B9">
      <w:pPr>
        <w:pStyle w:val="a3"/>
        <w:shd w:val="clear" w:color="auto" w:fill="FFFFFF"/>
        <w:spacing w:before="0" w:beforeAutospacing="0" w:after="0" w:afterAutospacing="0"/>
        <w:ind w:firstLine="540"/>
        <w:jc w:val="both"/>
        <w:rPr>
          <w:rFonts w:eastAsia="+mj-ea"/>
          <w:b/>
          <w:color w:val="000000"/>
        </w:rPr>
      </w:pPr>
      <w:r w:rsidRPr="007C2C5C">
        <w:rPr>
          <w:rFonts w:eastAsia="+mj-ea"/>
          <w:b/>
          <w:color w:val="000000"/>
        </w:rPr>
        <w:t>Цель:</w:t>
      </w:r>
      <w:r w:rsidRPr="007C2C5C">
        <w:rPr>
          <w:rFonts w:eastAsia="+mj-ea"/>
          <w:color w:val="000000"/>
        </w:rPr>
        <w:t xml:space="preserve"> развитие мелкой моторики рук, цветовосприятия.</w:t>
      </w:r>
      <w:r w:rsidRPr="007C2C5C">
        <w:rPr>
          <w:rFonts w:eastAsia="+mj-ea"/>
          <w:b/>
          <w:color w:val="000000"/>
        </w:rPr>
        <w:t xml:space="preserve"> </w:t>
      </w:r>
    </w:p>
    <w:p w:rsidR="00F012B9" w:rsidRPr="007C2C5C" w:rsidRDefault="00F012B9" w:rsidP="00F012B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eastAsia="+mj-ea"/>
          <w:color w:val="000000"/>
        </w:rPr>
      </w:pPr>
      <w:r w:rsidRPr="007C2C5C">
        <w:rPr>
          <w:rFonts w:eastAsia="+mj-ea"/>
          <w:b/>
          <w:color w:val="000000"/>
        </w:rPr>
        <w:t xml:space="preserve">Ход игры: </w:t>
      </w:r>
      <w:r w:rsidRPr="007C2C5C">
        <w:rPr>
          <w:rFonts w:eastAsia="+mj-ea"/>
          <w:color w:val="000000"/>
        </w:rPr>
        <w:t>детям предлагается украсить рыбу бантиками: «Завяжи бантики красного, желтого цвета».</w:t>
      </w:r>
    </w:p>
    <w:p w:rsidR="0077403E" w:rsidRPr="007C2C5C" w:rsidRDefault="00D60175" w:rsidP="00023D67">
      <w:pPr>
        <w:pStyle w:val="a3"/>
        <w:shd w:val="clear" w:color="auto" w:fill="FFFFFF"/>
        <w:spacing w:before="0" w:beforeAutospacing="0" w:after="0" w:afterAutospacing="0"/>
        <w:ind w:firstLine="540"/>
        <w:jc w:val="both"/>
        <w:rPr>
          <w:rFonts w:eastAsia="+mj-ea"/>
          <w:b/>
          <w:color w:val="000000"/>
        </w:rPr>
      </w:pPr>
      <w:r w:rsidRPr="007C2C5C">
        <w:rPr>
          <w:rFonts w:eastAsia="+mj-ea"/>
          <w:b/>
          <w:noProof/>
          <w:color w:val="000000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4601210</wp:posOffset>
            </wp:positionH>
            <wp:positionV relativeFrom="paragraph">
              <wp:posOffset>6350</wp:posOffset>
            </wp:positionV>
            <wp:extent cx="1407795" cy="1334770"/>
            <wp:effectExtent l="19050" t="0" r="1905" b="0"/>
            <wp:wrapTight wrapText="bothSides">
              <wp:wrapPolygon edited="0">
                <wp:start x="-292" y="0"/>
                <wp:lineTo x="-292" y="21271"/>
                <wp:lineTo x="21629" y="21271"/>
                <wp:lineTo x="21629" y="0"/>
                <wp:lineTo x="-292" y="0"/>
              </wp:wrapPolygon>
            </wp:wrapTight>
            <wp:docPr id="2" name="Picture 5" descr="20150406_154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50406_15455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95" cy="133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403E" w:rsidRPr="007C2C5C">
        <w:rPr>
          <w:rFonts w:eastAsia="+mj-ea"/>
          <w:b/>
          <w:color w:val="000000"/>
        </w:rPr>
        <w:t>И</w:t>
      </w:r>
      <w:r w:rsidR="00023D67" w:rsidRPr="007C2C5C">
        <w:rPr>
          <w:rFonts w:eastAsia="+mj-ea"/>
          <w:b/>
          <w:color w:val="000000"/>
        </w:rPr>
        <w:t>гра «Где звенит колокольчик?»</w:t>
      </w:r>
    </w:p>
    <w:p w:rsidR="00023D67" w:rsidRPr="007C2C5C" w:rsidRDefault="0077403E" w:rsidP="00023D67">
      <w:pPr>
        <w:pStyle w:val="a3"/>
        <w:shd w:val="clear" w:color="auto" w:fill="FFFFFF"/>
        <w:spacing w:before="0" w:beforeAutospacing="0" w:after="0" w:afterAutospacing="0"/>
        <w:ind w:firstLine="540"/>
        <w:jc w:val="both"/>
        <w:rPr>
          <w:rFonts w:eastAsia="+mj-ea"/>
          <w:color w:val="000000"/>
        </w:rPr>
      </w:pPr>
      <w:r w:rsidRPr="007C2C5C">
        <w:rPr>
          <w:rFonts w:eastAsia="+mj-ea"/>
          <w:b/>
          <w:color w:val="000000"/>
        </w:rPr>
        <w:t>Цель:</w:t>
      </w:r>
      <w:r w:rsidRPr="007C2C5C">
        <w:rPr>
          <w:rFonts w:eastAsia="+mj-ea"/>
          <w:color w:val="000000"/>
        </w:rPr>
        <w:t xml:space="preserve"> </w:t>
      </w:r>
      <w:r w:rsidR="00023D67" w:rsidRPr="007C2C5C">
        <w:rPr>
          <w:rFonts w:eastAsia="+mj-ea"/>
          <w:color w:val="000000"/>
        </w:rPr>
        <w:t>развитие слухового восприятия; ориентировк</w:t>
      </w:r>
      <w:r w:rsidRPr="007C2C5C">
        <w:rPr>
          <w:rFonts w:eastAsia="+mj-ea"/>
          <w:color w:val="000000"/>
        </w:rPr>
        <w:t>а</w:t>
      </w:r>
      <w:r w:rsidR="00023D67" w:rsidRPr="007C2C5C">
        <w:rPr>
          <w:rFonts w:eastAsia="+mj-ea"/>
          <w:color w:val="000000"/>
        </w:rPr>
        <w:t xml:space="preserve"> в пространстве «</w:t>
      </w:r>
      <w:proofErr w:type="gramStart"/>
      <w:r w:rsidR="00023D67" w:rsidRPr="007C2C5C">
        <w:rPr>
          <w:rFonts w:eastAsia="+mj-ea"/>
          <w:color w:val="000000"/>
        </w:rPr>
        <w:t>от</w:t>
      </w:r>
      <w:proofErr w:type="gramEnd"/>
      <w:r w:rsidR="00023D67" w:rsidRPr="007C2C5C">
        <w:rPr>
          <w:rFonts w:eastAsia="+mj-ea"/>
          <w:color w:val="000000"/>
        </w:rPr>
        <w:t xml:space="preserve"> себе».</w:t>
      </w:r>
    </w:p>
    <w:p w:rsidR="0077403E" w:rsidRDefault="0077403E" w:rsidP="0077403E">
      <w:pPr>
        <w:pStyle w:val="a3"/>
        <w:shd w:val="clear" w:color="auto" w:fill="FFFFFF"/>
        <w:spacing w:before="0" w:beforeAutospacing="0" w:after="0" w:afterAutospacing="0"/>
        <w:ind w:firstLine="540"/>
        <w:jc w:val="both"/>
        <w:rPr>
          <w:rFonts w:eastAsia="+mj-ea"/>
          <w:color w:val="000000"/>
        </w:rPr>
      </w:pPr>
      <w:r w:rsidRPr="007C2C5C">
        <w:rPr>
          <w:rFonts w:eastAsia="+mj-ea"/>
          <w:b/>
          <w:color w:val="000000"/>
        </w:rPr>
        <w:t xml:space="preserve">Ход игры: </w:t>
      </w:r>
      <w:r w:rsidRPr="007C2C5C">
        <w:rPr>
          <w:rFonts w:eastAsia="+mj-ea"/>
          <w:color w:val="000000"/>
        </w:rPr>
        <w:t>открывает щука рот и не слышно, что поет. У этой рыбы совсем нет друзей, но у нее есть волшебный колокольчик, с помощью которого она мечтает их найти. Дети стоят спиной к ведущему и определяют</w:t>
      </w:r>
      <w:r w:rsidR="00480664" w:rsidRPr="007C2C5C">
        <w:rPr>
          <w:rFonts w:eastAsia="+mj-ea"/>
          <w:color w:val="000000"/>
        </w:rPr>
        <w:t>,</w:t>
      </w:r>
      <w:r w:rsidRPr="007C2C5C">
        <w:rPr>
          <w:rFonts w:eastAsia="+mj-ea"/>
          <w:color w:val="000000"/>
        </w:rPr>
        <w:t xml:space="preserve"> с какой стороны раздался звук колокольчика.</w:t>
      </w:r>
    </w:p>
    <w:p w:rsidR="00894E73" w:rsidRDefault="00894E73" w:rsidP="0077403E">
      <w:pPr>
        <w:pStyle w:val="a3"/>
        <w:shd w:val="clear" w:color="auto" w:fill="FFFFFF"/>
        <w:spacing w:before="0" w:beforeAutospacing="0" w:after="0" w:afterAutospacing="0"/>
        <w:ind w:firstLine="540"/>
        <w:jc w:val="both"/>
        <w:rPr>
          <w:rFonts w:eastAsia="+mj-ea"/>
          <w:color w:val="000000"/>
        </w:rPr>
      </w:pPr>
      <w:r>
        <w:rPr>
          <w:rFonts w:eastAsia="+mj-ea"/>
          <w:noProof/>
          <w:color w:val="000000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155575</wp:posOffset>
            </wp:positionV>
            <wp:extent cx="1624330" cy="1266825"/>
            <wp:effectExtent l="19050" t="0" r="0" b="0"/>
            <wp:wrapTight wrapText="bothSides">
              <wp:wrapPolygon edited="0">
                <wp:start x="-253" y="0"/>
                <wp:lineTo x="-253" y="21438"/>
                <wp:lineTo x="21532" y="21438"/>
                <wp:lineTo x="21532" y="0"/>
                <wp:lineTo x="-253" y="0"/>
              </wp:wrapPolygon>
            </wp:wrapTight>
            <wp:docPr id="3" name="Picture 5" descr="20150406_154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50406_1548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4E73" w:rsidRPr="007C2C5C" w:rsidRDefault="00894E73" w:rsidP="0077403E">
      <w:pPr>
        <w:pStyle w:val="a3"/>
        <w:shd w:val="clear" w:color="auto" w:fill="FFFFFF"/>
        <w:spacing w:before="0" w:beforeAutospacing="0" w:after="0" w:afterAutospacing="0"/>
        <w:ind w:firstLine="540"/>
        <w:jc w:val="both"/>
        <w:rPr>
          <w:rFonts w:eastAsia="+mj-ea"/>
          <w:color w:val="000000"/>
        </w:rPr>
      </w:pPr>
    </w:p>
    <w:p w:rsidR="0077403E" w:rsidRPr="007C2C5C" w:rsidRDefault="0077403E" w:rsidP="00D60175">
      <w:pPr>
        <w:spacing w:after="0" w:line="240" w:lineRule="auto"/>
        <w:jc w:val="both"/>
        <w:rPr>
          <w:rFonts w:ascii="Times New Roman" w:eastAsia="+mj-ea" w:hAnsi="Times New Roman" w:cs="Times New Roman"/>
          <w:b/>
          <w:color w:val="000000"/>
          <w:sz w:val="24"/>
          <w:szCs w:val="24"/>
        </w:rPr>
      </w:pPr>
      <w:r w:rsidRPr="007C2C5C">
        <w:rPr>
          <w:rFonts w:ascii="Times New Roman" w:eastAsia="+mj-ea" w:hAnsi="Times New Roman" w:cs="Times New Roman"/>
          <w:b/>
          <w:color w:val="000000"/>
          <w:sz w:val="24"/>
          <w:szCs w:val="24"/>
        </w:rPr>
        <w:t>Игра «Научим щуку знакомиться».</w:t>
      </w:r>
    </w:p>
    <w:p w:rsidR="0077403E" w:rsidRPr="007C2C5C" w:rsidRDefault="0077403E" w:rsidP="00D601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C5C">
        <w:rPr>
          <w:rFonts w:ascii="Times New Roman" w:eastAsia="+mj-ea" w:hAnsi="Times New Roman" w:cs="Times New Roman"/>
          <w:b/>
          <w:color w:val="000000"/>
          <w:sz w:val="24"/>
          <w:szCs w:val="24"/>
        </w:rPr>
        <w:t>Цель:</w:t>
      </w:r>
      <w:r w:rsidRPr="007C2C5C">
        <w:rPr>
          <w:rFonts w:ascii="Times New Roman" w:hAnsi="Times New Roman" w:cs="Times New Roman"/>
          <w:sz w:val="24"/>
          <w:szCs w:val="24"/>
        </w:rPr>
        <w:t xml:space="preserve"> установление контакта с помощью речевых и неречевых средств  общения.</w:t>
      </w:r>
    </w:p>
    <w:p w:rsidR="0077403E" w:rsidRPr="007C2C5C" w:rsidRDefault="0077403E" w:rsidP="00D60175">
      <w:pPr>
        <w:pStyle w:val="a3"/>
        <w:shd w:val="clear" w:color="auto" w:fill="FFFFFF"/>
        <w:spacing w:before="0" w:beforeAutospacing="0" w:after="0" w:afterAutospacing="0"/>
        <w:jc w:val="both"/>
        <w:rPr>
          <w:rFonts w:eastAsia="+mj-ea"/>
          <w:b/>
          <w:color w:val="000000"/>
        </w:rPr>
      </w:pPr>
      <w:r w:rsidRPr="007C2C5C">
        <w:rPr>
          <w:rFonts w:eastAsia="+mj-ea"/>
          <w:b/>
          <w:color w:val="000000"/>
        </w:rPr>
        <w:t>И</w:t>
      </w:r>
      <w:r w:rsidR="00023D67" w:rsidRPr="007C2C5C">
        <w:rPr>
          <w:rFonts w:eastAsia="+mj-ea"/>
          <w:b/>
          <w:color w:val="000000"/>
        </w:rPr>
        <w:t xml:space="preserve">гра «Покажи </w:t>
      </w:r>
      <w:r w:rsidRPr="007C2C5C">
        <w:rPr>
          <w:rFonts w:eastAsia="+mj-ea"/>
          <w:b/>
          <w:color w:val="000000"/>
        </w:rPr>
        <w:t>настроение рыбы</w:t>
      </w:r>
      <w:r w:rsidR="00023D67" w:rsidRPr="007C2C5C">
        <w:rPr>
          <w:rFonts w:eastAsia="+mj-ea"/>
          <w:b/>
          <w:color w:val="000000"/>
        </w:rPr>
        <w:t>»</w:t>
      </w:r>
      <w:r w:rsidRPr="007C2C5C">
        <w:rPr>
          <w:rFonts w:eastAsia="+mj-ea"/>
          <w:b/>
          <w:color w:val="000000"/>
        </w:rPr>
        <w:t>.</w:t>
      </w:r>
    </w:p>
    <w:p w:rsidR="00023D67" w:rsidRPr="007C2C5C" w:rsidRDefault="0077403E" w:rsidP="00D60175">
      <w:pPr>
        <w:pStyle w:val="a3"/>
        <w:shd w:val="clear" w:color="auto" w:fill="FFFFFF"/>
        <w:spacing w:before="0" w:beforeAutospacing="0" w:after="0" w:afterAutospacing="0"/>
        <w:jc w:val="both"/>
      </w:pPr>
      <w:r w:rsidRPr="007C2C5C">
        <w:rPr>
          <w:rFonts w:eastAsia="+mj-ea"/>
          <w:b/>
          <w:color w:val="000000"/>
        </w:rPr>
        <w:t xml:space="preserve">Цель: </w:t>
      </w:r>
      <w:r w:rsidR="00023D67" w:rsidRPr="007C2C5C">
        <w:rPr>
          <w:rFonts w:eastAsia="+mj-ea"/>
          <w:b/>
          <w:color w:val="000000"/>
        </w:rPr>
        <w:t xml:space="preserve"> </w:t>
      </w:r>
      <w:r w:rsidR="00023D67" w:rsidRPr="007C2C5C">
        <w:t>отработка выразительных движений лица и тела.</w:t>
      </w:r>
    </w:p>
    <w:p w:rsidR="0077403E" w:rsidRPr="007C2C5C" w:rsidRDefault="0077403E" w:rsidP="00D60175">
      <w:pPr>
        <w:pStyle w:val="a3"/>
        <w:shd w:val="clear" w:color="auto" w:fill="FFFFFF"/>
        <w:spacing w:before="0" w:beforeAutospacing="0" w:after="0" w:afterAutospacing="0"/>
        <w:jc w:val="both"/>
      </w:pPr>
      <w:r w:rsidRPr="007C2C5C">
        <w:rPr>
          <w:rStyle w:val="a4"/>
          <w:color w:val="000000"/>
          <w:bdr w:val="none" w:sz="0" w:space="0" w:color="auto" w:frame="1"/>
          <w:shd w:val="clear" w:color="auto" w:fill="FFFFFF"/>
        </w:rPr>
        <w:t>Ход игры: д</w:t>
      </w:r>
      <w:r w:rsidRPr="007C2C5C">
        <w:t>етям предлагается изобразить настроение рыбы (добрая, злая, грустная, веселая и т.д.).</w:t>
      </w:r>
    </w:p>
    <w:p w:rsidR="008F1DB0" w:rsidRPr="007C2C5C" w:rsidRDefault="008F1DB0" w:rsidP="00023D67">
      <w:pPr>
        <w:pStyle w:val="a3"/>
        <w:shd w:val="clear" w:color="auto" w:fill="FFFFFF"/>
        <w:spacing w:before="0" w:beforeAutospacing="0" w:after="0" w:afterAutospacing="0"/>
        <w:ind w:firstLine="540"/>
        <w:jc w:val="both"/>
      </w:pPr>
    </w:p>
    <w:p w:rsidR="008F1DB0" w:rsidRPr="007C2C5C" w:rsidRDefault="00480664" w:rsidP="008F1D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2C5C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="008F1DB0" w:rsidRPr="007C2C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 игры </w:t>
      </w:r>
      <w:r w:rsidRPr="007C2C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также </w:t>
      </w:r>
      <w:r w:rsidR="008F1DB0" w:rsidRPr="007C2C5C">
        <w:rPr>
          <w:rFonts w:ascii="Times New Roman" w:eastAsia="Times New Roman" w:hAnsi="Times New Roman" w:cs="Times New Roman"/>
          <w:color w:val="000000"/>
          <w:sz w:val="24"/>
          <w:szCs w:val="24"/>
        </w:rPr>
        <w:t>могут быть использованы для определения того, как дети усвоили знания, какие навыки и умения у них сформировались и как они ими пользуются в повседневной жизни.</w:t>
      </w:r>
    </w:p>
    <w:sectPr w:rsidR="008F1DB0" w:rsidRPr="007C2C5C" w:rsidSect="00894E73">
      <w:pgSz w:w="11906" w:h="16838"/>
      <w:pgMar w:top="851" w:right="113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FF61B6"/>
    <w:multiLevelType w:val="hybridMultilevel"/>
    <w:tmpl w:val="BB66BB3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23D67"/>
    <w:rsid w:val="00023D67"/>
    <w:rsid w:val="00094BD3"/>
    <w:rsid w:val="001848A8"/>
    <w:rsid w:val="00191629"/>
    <w:rsid w:val="002A2A08"/>
    <w:rsid w:val="00342DAF"/>
    <w:rsid w:val="0042615B"/>
    <w:rsid w:val="00480664"/>
    <w:rsid w:val="004A334F"/>
    <w:rsid w:val="005C6869"/>
    <w:rsid w:val="00621EFE"/>
    <w:rsid w:val="00745B50"/>
    <w:rsid w:val="0076258D"/>
    <w:rsid w:val="0077403E"/>
    <w:rsid w:val="007C2C5C"/>
    <w:rsid w:val="007F16A4"/>
    <w:rsid w:val="008915F0"/>
    <w:rsid w:val="00894E73"/>
    <w:rsid w:val="008F1DB0"/>
    <w:rsid w:val="009664C4"/>
    <w:rsid w:val="00CB3D1B"/>
    <w:rsid w:val="00D60175"/>
    <w:rsid w:val="00E32270"/>
    <w:rsid w:val="00F012B9"/>
    <w:rsid w:val="00F511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1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23D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342DAF"/>
  </w:style>
  <w:style w:type="character" w:styleId="a4">
    <w:name w:val="Strong"/>
    <w:basedOn w:val="a0"/>
    <w:uiPriority w:val="22"/>
    <w:qFormat/>
    <w:rsid w:val="00CB3D1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80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06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685</Words>
  <Characters>3907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Артем</dc:creator>
  <cp:lastModifiedBy>Nelya Yurchenko</cp:lastModifiedBy>
  <cp:revision>2</cp:revision>
  <dcterms:created xsi:type="dcterms:W3CDTF">2016-09-11T18:44:00Z</dcterms:created>
  <dcterms:modified xsi:type="dcterms:W3CDTF">2016-09-11T18:44:00Z</dcterms:modified>
</cp:coreProperties>
</file>