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F" w:rsidRDefault="00657B6F" w:rsidP="00657B6F">
      <w:pPr>
        <w:tabs>
          <w:tab w:val="left" w:pos="1290"/>
        </w:tabs>
        <w:ind w:firstLine="709"/>
        <w:jc w:val="center"/>
        <w:rPr>
          <w:b/>
          <w:sz w:val="28"/>
          <w:szCs w:val="28"/>
        </w:rPr>
      </w:pPr>
      <w:r w:rsidRPr="00C92A96">
        <w:rPr>
          <w:b/>
          <w:sz w:val="28"/>
          <w:szCs w:val="28"/>
        </w:rPr>
        <w:t xml:space="preserve">«Использование техники ЭБРУ в художественно-эстетическом </w:t>
      </w:r>
      <w:r w:rsidR="002E7BE5">
        <w:rPr>
          <w:b/>
          <w:sz w:val="28"/>
          <w:szCs w:val="28"/>
        </w:rPr>
        <w:t>развитии детей раннего возраста</w:t>
      </w:r>
      <w:r w:rsidRPr="00C92A96">
        <w:rPr>
          <w:b/>
          <w:sz w:val="28"/>
          <w:szCs w:val="28"/>
        </w:rPr>
        <w:t>»</w:t>
      </w:r>
    </w:p>
    <w:p w:rsidR="00657B6F" w:rsidRPr="00717CA6" w:rsidRDefault="00657B6F" w:rsidP="00657B6F">
      <w:pPr>
        <w:tabs>
          <w:tab w:val="left" w:pos="1290"/>
          <w:tab w:val="left" w:pos="7065"/>
        </w:tabs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C92A96">
        <w:rPr>
          <w:sz w:val="28"/>
          <w:szCs w:val="28"/>
        </w:rPr>
        <w:t>Не секрет, что внимание детей дошкольного возраста привлекает все удивительное и необычное. Именно познание чего-то нового, нетрадиционные исследования и творческие эксперименты развивают в детях художественный вкус и воображение, стимулируют к проявлению самостоятельности и выражению индивидуальности.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92A96">
        <w:rPr>
          <w:sz w:val="28"/>
          <w:szCs w:val="28"/>
        </w:rPr>
        <w:t xml:space="preserve">Порой можно наблюдать, что детям для рисования не нужны краски или карандаши, они с удовольствием рисуют пальчиками на стекле, палочками на песке, разлитой на столе воде. 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92A96">
        <w:rPr>
          <w:sz w:val="28"/>
          <w:szCs w:val="28"/>
        </w:rPr>
        <w:t>Поэтому, задачей педагогов становится умение сделать работу по развитию творческих способностей детей более целенаправленной, применяя разнообразные нетрадиционные техники рисования в детском саду.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92A96">
        <w:rPr>
          <w:sz w:val="28"/>
          <w:szCs w:val="28"/>
        </w:rPr>
        <w:t>Для работы с детьми раннего возраста, как правило, используют такие нетрадиционные техники рисования как: рисование пальчиками, ладонью, трафаретами, штампами и т. д. Каждая техника – это своеобразная маленькая игра, которая приносит детям радость и положительные эмоции</w:t>
      </w:r>
      <w:r w:rsidR="002E7BE5">
        <w:rPr>
          <w:sz w:val="28"/>
          <w:szCs w:val="28"/>
        </w:rPr>
        <w:t>.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92A96">
        <w:rPr>
          <w:sz w:val="28"/>
          <w:szCs w:val="28"/>
        </w:rPr>
        <w:t xml:space="preserve">Одной из таких творческих игр является нетрадиционная древняя  техника рисования – </w:t>
      </w:r>
      <w:proofErr w:type="spellStart"/>
      <w:r w:rsidRPr="00C92A96">
        <w:rPr>
          <w:sz w:val="28"/>
          <w:szCs w:val="28"/>
        </w:rPr>
        <w:t>Эбру</w:t>
      </w:r>
      <w:proofErr w:type="spellEnd"/>
      <w:r w:rsidRPr="00C92A96">
        <w:rPr>
          <w:sz w:val="28"/>
          <w:szCs w:val="28"/>
        </w:rPr>
        <w:t>, пришедшая к нам с Востока, в которой подразумевает</w:t>
      </w:r>
      <w:r w:rsidR="0055395D">
        <w:rPr>
          <w:sz w:val="28"/>
          <w:szCs w:val="28"/>
        </w:rPr>
        <w:t>ся</w:t>
      </w:r>
      <w:r w:rsidRPr="00C92A96">
        <w:rPr>
          <w:sz w:val="28"/>
          <w:szCs w:val="28"/>
        </w:rPr>
        <w:t xml:space="preserve"> использование в качестве полотна специально сгущенной  воды, на которую</w:t>
      </w:r>
      <w:r w:rsidR="0055395D">
        <w:rPr>
          <w:sz w:val="28"/>
          <w:szCs w:val="28"/>
        </w:rPr>
        <w:t>,</w:t>
      </w:r>
      <w:r w:rsidRPr="00C92A96">
        <w:rPr>
          <w:sz w:val="28"/>
          <w:szCs w:val="28"/>
        </w:rPr>
        <w:t xml:space="preserve"> с помощью кисти наносятся краски и ловко преобразуются в причудливые узоры.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92A96">
        <w:rPr>
          <w:sz w:val="28"/>
          <w:szCs w:val="28"/>
        </w:rPr>
        <w:t>Суть данного способа заключается в том, что вода и краски имеют разную плотность, за счёт чего последние не растекаются и не растворяются, а оставляют на поверхности выразительный рисунок в виде тонкой плёнки.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92A96">
        <w:rPr>
          <w:sz w:val="28"/>
          <w:szCs w:val="28"/>
        </w:rPr>
        <w:t xml:space="preserve">Применение техники </w:t>
      </w:r>
      <w:proofErr w:type="spellStart"/>
      <w:r w:rsidRPr="00C92A96">
        <w:rPr>
          <w:sz w:val="28"/>
          <w:szCs w:val="28"/>
        </w:rPr>
        <w:t>Эбру</w:t>
      </w:r>
      <w:proofErr w:type="spellEnd"/>
      <w:r w:rsidRPr="00C92A96">
        <w:rPr>
          <w:sz w:val="28"/>
          <w:szCs w:val="28"/>
        </w:rPr>
        <w:t xml:space="preserve"> в работе с детьми раннего возраста позволяет развивать художественное творчество, воображение, фантазию, интерес к изобразительной деятельности.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92A96">
        <w:rPr>
          <w:sz w:val="28"/>
          <w:szCs w:val="28"/>
        </w:rPr>
        <w:t xml:space="preserve">Данная техника помогает решить </w:t>
      </w:r>
      <w:r w:rsidR="002E7BE5" w:rsidRPr="00C92A96">
        <w:rPr>
          <w:sz w:val="28"/>
          <w:szCs w:val="28"/>
        </w:rPr>
        <w:t xml:space="preserve">такие </w:t>
      </w:r>
      <w:r w:rsidRPr="00C92A96">
        <w:rPr>
          <w:sz w:val="28"/>
          <w:szCs w:val="28"/>
        </w:rPr>
        <w:t xml:space="preserve"> задачи как:</w:t>
      </w:r>
    </w:p>
    <w:p w:rsidR="000E13E4" w:rsidRPr="00A4787B" w:rsidRDefault="0055395D" w:rsidP="00A4787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t>снятие детских страхов</w:t>
      </w:r>
    </w:p>
    <w:p w:rsidR="000E13E4" w:rsidRPr="00A4787B" w:rsidRDefault="00657B6F" w:rsidP="00A4787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t>разв</w:t>
      </w:r>
      <w:r w:rsidR="0055395D" w:rsidRPr="00A4787B">
        <w:rPr>
          <w:sz w:val="28"/>
          <w:szCs w:val="28"/>
        </w:rPr>
        <w:t xml:space="preserve">итие уверенности в своих силах; </w:t>
      </w:r>
    </w:p>
    <w:p w:rsidR="00657B6F" w:rsidRPr="00A4787B" w:rsidRDefault="00657B6F" w:rsidP="00A4787B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t>развитие пространственного мышления;</w:t>
      </w:r>
    </w:p>
    <w:p w:rsidR="00657B6F" w:rsidRPr="00A4787B" w:rsidRDefault="00657B6F" w:rsidP="00A4787B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t>свободно выражать свой замысел;</w:t>
      </w:r>
    </w:p>
    <w:p w:rsidR="00657B6F" w:rsidRPr="00A4787B" w:rsidRDefault="00657B6F" w:rsidP="00A4787B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t>побуждать детей к творческим поискам и решениям;</w:t>
      </w:r>
    </w:p>
    <w:p w:rsidR="00657B6F" w:rsidRPr="00A4787B" w:rsidRDefault="00657B6F" w:rsidP="00A4787B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t>учить детей работать с разнообразным материалом;</w:t>
      </w:r>
    </w:p>
    <w:p w:rsidR="00657B6F" w:rsidRPr="00A4787B" w:rsidRDefault="00657B6F" w:rsidP="00A4787B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t xml:space="preserve">развивать чувство композиции, ритма, колорита, </w:t>
      </w:r>
      <w:proofErr w:type="spellStart"/>
      <w:r w:rsidRPr="00A4787B">
        <w:rPr>
          <w:sz w:val="28"/>
          <w:szCs w:val="28"/>
        </w:rPr>
        <w:t>цветовосприятия</w:t>
      </w:r>
      <w:proofErr w:type="spellEnd"/>
      <w:r w:rsidRPr="00A4787B">
        <w:rPr>
          <w:sz w:val="28"/>
          <w:szCs w:val="28"/>
        </w:rPr>
        <w:t xml:space="preserve">; </w:t>
      </w:r>
    </w:p>
    <w:p w:rsidR="00657B6F" w:rsidRPr="00A4787B" w:rsidRDefault="00657B6F" w:rsidP="00A4787B">
      <w:pPr>
        <w:tabs>
          <w:tab w:val="left" w:pos="1134"/>
        </w:tabs>
        <w:spacing w:line="276" w:lineRule="auto"/>
        <w:ind w:left="360"/>
        <w:jc w:val="both"/>
        <w:rPr>
          <w:sz w:val="28"/>
          <w:szCs w:val="28"/>
        </w:rPr>
      </w:pPr>
      <w:r w:rsidRPr="00A4787B">
        <w:rPr>
          <w:sz w:val="28"/>
          <w:szCs w:val="28"/>
        </w:rPr>
        <w:t>чувство фактурности и объёмности;</w:t>
      </w:r>
    </w:p>
    <w:p w:rsidR="00657B6F" w:rsidRPr="00A4787B" w:rsidRDefault="00657B6F" w:rsidP="00A4787B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t>развивать мелкую моторику рук;</w:t>
      </w:r>
    </w:p>
    <w:p w:rsidR="00657B6F" w:rsidRPr="00A4787B" w:rsidRDefault="00657B6F" w:rsidP="00A4787B">
      <w:pPr>
        <w:pStyle w:val="aa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A4787B">
        <w:rPr>
          <w:sz w:val="28"/>
          <w:szCs w:val="28"/>
        </w:rPr>
        <w:lastRenderedPageBreak/>
        <w:t>развивать творчес</w:t>
      </w:r>
      <w:r w:rsidR="00A4787B">
        <w:rPr>
          <w:sz w:val="28"/>
          <w:szCs w:val="28"/>
        </w:rPr>
        <w:t xml:space="preserve">кие способности, воображение и </w:t>
      </w:r>
      <w:r w:rsidRPr="00A4787B">
        <w:rPr>
          <w:sz w:val="28"/>
          <w:szCs w:val="28"/>
        </w:rPr>
        <w:t>полёт фантазии.</w:t>
      </w:r>
    </w:p>
    <w:p w:rsidR="00657B6F" w:rsidRPr="00A4787B" w:rsidRDefault="00A4787B" w:rsidP="00A4787B">
      <w:pPr>
        <w:tabs>
          <w:tab w:val="left" w:pos="1134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657B6F" w:rsidRPr="00A4787B">
        <w:rPr>
          <w:sz w:val="28"/>
          <w:szCs w:val="28"/>
        </w:rPr>
        <w:t>о время работы дети получают эстетическое удовольствие.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92A96">
        <w:rPr>
          <w:sz w:val="28"/>
          <w:szCs w:val="28"/>
        </w:rPr>
        <w:t xml:space="preserve">Если говорить о технике рисования, то конечно, здесь есть свои секреты. Рисунок наносится специальными красками, которые не растворяются в воде и включают в себя натуральный пигмент, воду и желчь. Вода, по которой рисуют, тоже должна быть особой. Вязкость воды увеличивают путём добавления нектара </w:t>
      </w:r>
      <w:proofErr w:type="spellStart"/>
      <w:r w:rsidRPr="00C92A96">
        <w:rPr>
          <w:sz w:val="28"/>
          <w:szCs w:val="28"/>
        </w:rPr>
        <w:t>Гевена</w:t>
      </w:r>
      <w:proofErr w:type="spellEnd"/>
      <w:r w:rsidRPr="00C92A96">
        <w:rPr>
          <w:sz w:val="28"/>
          <w:szCs w:val="28"/>
        </w:rPr>
        <w:t>. Плюс ко всему</w:t>
      </w:r>
      <w:r w:rsidR="0002787B">
        <w:rPr>
          <w:sz w:val="28"/>
          <w:szCs w:val="28"/>
        </w:rPr>
        <w:t>,</w:t>
      </w:r>
      <w:r w:rsidRPr="00C92A96">
        <w:rPr>
          <w:sz w:val="28"/>
          <w:szCs w:val="28"/>
        </w:rPr>
        <w:t xml:space="preserve"> желательно использовать кисти, сделанные из древесины </w:t>
      </w:r>
      <w:proofErr w:type="spellStart"/>
      <w:r w:rsidRPr="00C92A96">
        <w:rPr>
          <w:sz w:val="28"/>
          <w:szCs w:val="28"/>
        </w:rPr>
        <w:t>розового</w:t>
      </w:r>
      <w:proofErr w:type="spellEnd"/>
      <w:r w:rsidRPr="00C92A96">
        <w:rPr>
          <w:sz w:val="28"/>
          <w:szCs w:val="28"/>
        </w:rPr>
        <w:t xml:space="preserve"> кустарника или из конского волоса, чтобы кисть больше вбирала краски и легко ее отдавала. Не стоит забывать о специальном шиле (или палочке) и гребне для определенных узоров.</w:t>
      </w:r>
    </w:p>
    <w:p w:rsidR="00657B6F" w:rsidRPr="00C92A96" w:rsidRDefault="00657B6F" w:rsidP="00C92A9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92A96">
        <w:rPr>
          <w:sz w:val="28"/>
          <w:szCs w:val="28"/>
        </w:rPr>
        <w:t xml:space="preserve">Этот натуральный вид рисования в нашей стране только набирает обороты. Во многом это связано с тем, что очень сложно достать необходимые материалы и к тому же они не </w:t>
      </w:r>
      <w:proofErr w:type="gramStart"/>
      <w:r w:rsidRPr="00C92A96">
        <w:rPr>
          <w:sz w:val="28"/>
          <w:szCs w:val="28"/>
        </w:rPr>
        <w:t>из</w:t>
      </w:r>
      <w:proofErr w:type="gramEnd"/>
      <w:r w:rsidRPr="00C92A96">
        <w:rPr>
          <w:sz w:val="28"/>
          <w:szCs w:val="28"/>
        </w:rPr>
        <w:t xml:space="preserve"> дешевых.</w:t>
      </w:r>
    </w:p>
    <w:p w:rsidR="00657B6F" w:rsidRPr="00C92A96" w:rsidRDefault="00657B6F" w:rsidP="00C92A9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C92A96">
        <w:rPr>
          <w:sz w:val="28"/>
          <w:szCs w:val="28"/>
        </w:rPr>
        <w:t>Изучив информацию по этой технике и приобретя все необходимые материалы и инструменты я сама попробовала</w:t>
      </w:r>
      <w:proofErr w:type="gramEnd"/>
      <w:r w:rsidRPr="00C92A96">
        <w:rPr>
          <w:sz w:val="28"/>
          <w:szCs w:val="28"/>
        </w:rPr>
        <w:t xml:space="preserve"> ее на</w:t>
      </w:r>
      <w:r w:rsidR="0002787B">
        <w:rPr>
          <w:sz w:val="28"/>
          <w:szCs w:val="28"/>
        </w:rPr>
        <w:t xml:space="preserve"> деле и решила использовать </w:t>
      </w:r>
      <w:proofErr w:type="spellStart"/>
      <w:r w:rsidR="0002787B">
        <w:rPr>
          <w:sz w:val="28"/>
          <w:szCs w:val="28"/>
        </w:rPr>
        <w:t>Эбру</w:t>
      </w:r>
      <w:proofErr w:type="spellEnd"/>
      <w:r w:rsidRPr="00C92A96">
        <w:rPr>
          <w:sz w:val="28"/>
          <w:szCs w:val="28"/>
        </w:rPr>
        <w:t xml:space="preserve"> в своей работе с детьми раннего возраста. </w:t>
      </w:r>
      <w:r w:rsidRPr="00C92A96">
        <w:rPr>
          <w:sz w:val="28"/>
          <w:szCs w:val="28"/>
          <w:lang w:eastAsia="ru-RU"/>
        </w:rPr>
        <w:t>Перед тем, как</w:t>
      </w:r>
      <w:r w:rsidR="0002787B">
        <w:rPr>
          <w:sz w:val="28"/>
          <w:szCs w:val="28"/>
          <w:lang w:eastAsia="ru-RU"/>
        </w:rPr>
        <w:t xml:space="preserve"> приступать к созданию узоров, </w:t>
      </w:r>
      <w:r w:rsidRPr="00C92A96">
        <w:rPr>
          <w:sz w:val="28"/>
          <w:szCs w:val="28"/>
          <w:lang w:eastAsia="ru-RU"/>
        </w:rPr>
        <w:t xml:space="preserve">нужно подготовить фон для рисунка. Он будет удерживать краски, которые мы будем наносить потом. Со своими детьми я сама набираю краски в кисточку и произвольно разбрызгиваю по всей поверхности, так дети еще маленькие, они только наблюдают за моими действиями. </w:t>
      </w:r>
    </w:p>
    <w:p w:rsidR="00657B6F" w:rsidRPr="00C92A96" w:rsidRDefault="00657B6F" w:rsidP="00C92A9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92A96">
        <w:rPr>
          <w:sz w:val="28"/>
          <w:szCs w:val="28"/>
          <w:lang w:eastAsia="ru-RU"/>
        </w:rPr>
        <w:t xml:space="preserve">Фон можно сделать однотонным или использовать несколько цветов: краска не будет смешиваться, образуя прожилки и узоры. Можно использовать гребень для придания фону более сложного орнамента. Мы не используем больше двух-трех цветов краски для фона. Если ее будет слишком много, то слой </w:t>
      </w:r>
      <w:proofErr w:type="gramStart"/>
      <w:r w:rsidRPr="00C92A96">
        <w:rPr>
          <w:sz w:val="28"/>
          <w:szCs w:val="28"/>
          <w:lang w:eastAsia="ru-RU"/>
        </w:rPr>
        <w:t>получится жирным и сложнее</w:t>
      </w:r>
      <w:proofErr w:type="gramEnd"/>
      <w:r w:rsidRPr="00C92A96">
        <w:rPr>
          <w:sz w:val="28"/>
          <w:szCs w:val="28"/>
          <w:lang w:eastAsia="ru-RU"/>
        </w:rPr>
        <w:t xml:space="preserve"> будет переносить рисунок на бумагу.</w:t>
      </w:r>
    </w:p>
    <w:p w:rsidR="00657B6F" w:rsidRPr="00C92A96" w:rsidRDefault="00657B6F" w:rsidP="00C92A9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92A96">
        <w:rPr>
          <w:sz w:val="28"/>
          <w:szCs w:val="28"/>
          <w:lang w:eastAsia="ru-RU"/>
        </w:rPr>
        <w:t xml:space="preserve">Вся суть рисования </w:t>
      </w:r>
      <w:proofErr w:type="spellStart"/>
      <w:r w:rsidRPr="00C92A96">
        <w:rPr>
          <w:sz w:val="28"/>
          <w:szCs w:val="28"/>
          <w:lang w:eastAsia="ru-RU"/>
        </w:rPr>
        <w:t>Эбру</w:t>
      </w:r>
      <w:proofErr w:type="spellEnd"/>
      <w:r w:rsidRPr="00C92A96">
        <w:rPr>
          <w:sz w:val="28"/>
          <w:szCs w:val="28"/>
          <w:lang w:eastAsia="ru-RU"/>
        </w:rPr>
        <w:t xml:space="preserve"> сводится к тому, чтобы создать на поверхн</w:t>
      </w:r>
      <w:r w:rsidRPr="00C92A96">
        <w:rPr>
          <w:sz w:val="28"/>
          <w:szCs w:val="28"/>
          <w:lang w:eastAsia="ru-RU"/>
        </w:rPr>
        <w:t>о</w:t>
      </w:r>
      <w:r w:rsidRPr="00C92A96">
        <w:rPr>
          <w:sz w:val="28"/>
          <w:szCs w:val="28"/>
          <w:lang w:eastAsia="ru-RU"/>
        </w:rPr>
        <w:t>сти воды круг из краски, а затем при помощи шила всячески деформировать его, создавая удивительные узоры. Здесь работа воспитателя заключается в приеме рисования "Рука в руке". Б</w:t>
      </w:r>
      <w:r w:rsidRPr="00C92A96">
        <w:rPr>
          <w:sz w:val="28"/>
          <w:szCs w:val="28"/>
        </w:rPr>
        <w:t>ольшинству детей показываю новое дейс</w:t>
      </w:r>
      <w:r w:rsidRPr="00C92A96">
        <w:rPr>
          <w:sz w:val="28"/>
          <w:szCs w:val="28"/>
        </w:rPr>
        <w:t>т</w:t>
      </w:r>
      <w:r w:rsidRPr="00C92A96">
        <w:rPr>
          <w:sz w:val="28"/>
          <w:szCs w:val="28"/>
        </w:rPr>
        <w:t>вие несколько раз, прежде чем они поймут, как оно выполняется. Показывая, обязательно подробно проговариваю всё то, что я делаю. Как только я вижу, что у малышей начало немного получаться, то могу ослабить свой контроль и уменьшить поддержку, или полностью убрать руки и дать им больше сам</w:t>
      </w:r>
      <w:r w:rsidRPr="00C92A96">
        <w:rPr>
          <w:sz w:val="28"/>
          <w:szCs w:val="28"/>
        </w:rPr>
        <w:t>о</w:t>
      </w:r>
      <w:r w:rsidRPr="00C92A96">
        <w:rPr>
          <w:sz w:val="28"/>
          <w:szCs w:val="28"/>
        </w:rPr>
        <w:t>стоятельности</w:t>
      </w:r>
      <w:r w:rsidRPr="00C92A96">
        <w:rPr>
          <w:sz w:val="28"/>
          <w:szCs w:val="28"/>
          <w:lang w:eastAsia="ru-RU"/>
        </w:rPr>
        <w:t xml:space="preserve">.  </w:t>
      </w:r>
    </w:p>
    <w:p w:rsidR="00657B6F" w:rsidRPr="00C92A96" w:rsidRDefault="00657B6F" w:rsidP="00C92A9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92A96">
        <w:rPr>
          <w:sz w:val="28"/>
          <w:szCs w:val="28"/>
          <w:lang w:eastAsia="ru-RU"/>
        </w:rPr>
        <w:lastRenderedPageBreak/>
        <w:t>После того, как рисунок готов</w:t>
      </w:r>
      <w:r w:rsidR="0002787B">
        <w:rPr>
          <w:sz w:val="28"/>
          <w:szCs w:val="28"/>
          <w:lang w:eastAsia="ru-RU"/>
        </w:rPr>
        <w:t>,</w:t>
      </w:r>
      <w:r w:rsidRPr="00C92A96">
        <w:rPr>
          <w:sz w:val="28"/>
          <w:szCs w:val="28"/>
          <w:lang w:eastAsia="ru-RU"/>
        </w:rPr>
        <w:t xml:space="preserve"> переносим его на бумагу, так как в силу возрастных особенностей детей, они самосто</w:t>
      </w:r>
      <w:r w:rsidR="0002787B">
        <w:rPr>
          <w:sz w:val="28"/>
          <w:szCs w:val="28"/>
          <w:lang w:eastAsia="ru-RU"/>
        </w:rPr>
        <w:t xml:space="preserve">ятельно </w:t>
      </w:r>
      <w:r w:rsidRPr="00C92A96">
        <w:rPr>
          <w:sz w:val="28"/>
          <w:szCs w:val="28"/>
          <w:lang w:eastAsia="ru-RU"/>
        </w:rPr>
        <w:t xml:space="preserve">этого сделать не смогут, то это делаю я. </w:t>
      </w:r>
    </w:p>
    <w:p w:rsidR="00657B6F" w:rsidRPr="0002787B" w:rsidRDefault="002E7BE5" w:rsidP="0002787B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работы в технике </w:t>
      </w:r>
      <w:proofErr w:type="spellStart"/>
      <w:r>
        <w:rPr>
          <w:sz w:val="28"/>
          <w:szCs w:val="28"/>
        </w:rPr>
        <w:t>Э</w:t>
      </w:r>
      <w:r w:rsidR="00657B6F" w:rsidRPr="00C92A96">
        <w:rPr>
          <w:sz w:val="28"/>
          <w:szCs w:val="28"/>
        </w:rPr>
        <w:t>бру</w:t>
      </w:r>
      <w:proofErr w:type="spellEnd"/>
      <w:r w:rsidR="00657B6F" w:rsidRPr="00C92A96">
        <w:rPr>
          <w:sz w:val="28"/>
          <w:szCs w:val="28"/>
        </w:rPr>
        <w:t xml:space="preserve"> всегда получаются яркими и неповт</w:t>
      </w:r>
      <w:r w:rsidR="00657B6F" w:rsidRPr="00C92A96">
        <w:rPr>
          <w:sz w:val="28"/>
          <w:szCs w:val="28"/>
        </w:rPr>
        <w:t>о</w:t>
      </w:r>
      <w:r w:rsidR="00657B6F" w:rsidRPr="00C92A96">
        <w:rPr>
          <w:sz w:val="28"/>
          <w:szCs w:val="28"/>
        </w:rPr>
        <w:t xml:space="preserve">римыми. Для детей </w:t>
      </w:r>
      <w:proofErr w:type="spellStart"/>
      <w:r w:rsidR="00657B6F" w:rsidRPr="00C92A96">
        <w:rPr>
          <w:rStyle w:val="a4"/>
          <w:b w:val="0"/>
          <w:sz w:val="28"/>
          <w:szCs w:val="28"/>
        </w:rPr>
        <w:t>Эбру</w:t>
      </w:r>
      <w:proofErr w:type="spellEnd"/>
      <w:r w:rsidR="00657B6F" w:rsidRPr="00C92A96">
        <w:rPr>
          <w:sz w:val="28"/>
          <w:szCs w:val="28"/>
        </w:rPr>
        <w:t xml:space="preserve"> является прекрасным инструментом развития воо</w:t>
      </w:r>
      <w:r w:rsidR="00657B6F" w:rsidRPr="00C92A96">
        <w:rPr>
          <w:sz w:val="28"/>
          <w:szCs w:val="28"/>
        </w:rPr>
        <w:t>б</w:t>
      </w:r>
      <w:r w:rsidR="00657B6F" w:rsidRPr="00C92A96">
        <w:rPr>
          <w:sz w:val="28"/>
          <w:szCs w:val="28"/>
        </w:rPr>
        <w:t>ражения, моторики, творческого начала. Нет сомнения, что каждому ребенку понравится этот необычный вид творчества, к тому же это все можно перен</w:t>
      </w:r>
      <w:r w:rsidR="00657B6F" w:rsidRPr="00C92A96">
        <w:rPr>
          <w:sz w:val="28"/>
          <w:szCs w:val="28"/>
        </w:rPr>
        <w:t>е</w:t>
      </w:r>
      <w:r w:rsidR="00657B6F" w:rsidRPr="00C92A96">
        <w:rPr>
          <w:sz w:val="28"/>
          <w:szCs w:val="28"/>
        </w:rPr>
        <w:t xml:space="preserve">сти на бумагу. Краски на </w:t>
      </w:r>
      <w:r w:rsidR="00657B6F" w:rsidRPr="00C92A96">
        <w:rPr>
          <w:rStyle w:val="a4"/>
          <w:b w:val="0"/>
          <w:sz w:val="28"/>
          <w:szCs w:val="28"/>
        </w:rPr>
        <w:t xml:space="preserve">воде </w:t>
      </w:r>
      <w:r w:rsidR="00657B6F" w:rsidRPr="00C92A96">
        <w:rPr>
          <w:sz w:val="28"/>
          <w:szCs w:val="28"/>
        </w:rPr>
        <w:t>во власти юных талантов творят чудеса. Д</w:t>
      </w:r>
      <w:r w:rsidR="00657B6F" w:rsidRPr="00C92A96">
        <w:rPr>
          <w:sz w:val="28"/>
          <w:szCs w:val="28"/>
        </w:rPr>
        <w:t>а</w:t>
      </w:r>
      <w:r w:rsidR="00657B6F" w:rsidRPr="00C92A96">
        <w:rPr>
          <w:sz w:val="28"/>
          <w:szCs w:val="28"/>
        </w:rPr>
        <w:t xml:space="preserve">вайте попробуем сами и убедимся в этом! </w:t>
      </w:r>
    </w:p>
    <w:p w:rsidR="00D3583C" w:rsidRDefault="00D3583C" w:rsidP="00C92A96">
      <w:pPr>
        <w:spacing w:line="276" w:lineRule="auto"/>
        <w:jc w:val="both"/>
        <w:rPr>
          <w:sz w:val="28"/>
          <w:szCs w:val="28"/>
        </w:rPr>
      </w:pPr>
    </w:p>
    <w:p w:rsidR="00A4787B" w:rsidRPr="007778E1" w:rsidRDefault="00A4787B" w:rsidP="00A4787B">
      <w:pPr>
        <w:jc w:val="center"/>
        <w:rPr>
          <w:b/>
          <w:sz w:val="28"/>
          <w:szCs w:val="28"/>
        </w:rPr>
      </w:pPr>
      <w:r w:rsidRPr="007F5D42">
        <w:rPr>
          <w:b/>
          <w:sz w:val="28"/>
          <w:szCs w:val="28"/>
        </w:rPr>
        <w:t>Примерное перспективное планирование</w:t>
      </w:r>
      <w:r>
        <w:rPr>
          <w:b/>
          <w:sz w:val="28"/>
          <w:szCs w:val="28"/>
        </w:rPr>
        <w:t xml:space="preserve"> </w:t>
      </w:r>
      <w:r w:rsidRPr="007778E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7778E1">
        <w:rPr>
          <w:b/>
          <w:sz w:val="28"/>
          <w:szCs w:val="28"/>
        </w:rPr>
        <w:t xml:space="preserve">младшей группе по внедрению элементов техники </w:t>
      </w:r>
      <w:proofErr w:type="spellStart"/>
      <w:r w:rsidRPr="007778E1">
        <w:rPr>
          <w:b/>
          <w:sz w:val="28"/>
          <w:szCs w:val="28"/>
        </w:rPr>
        <w:t>Эбру</w:t>
      </w:r>
      <w:proofErr w:type="spellEnd"/>
      <w:r w:rsidRPr="007778E1">
        <w:rPr>
          <w:b/>
          <w:sz w:val="28"/>
          <w:szCs w:val="28"/>
        </w:rPr>
        <w:t xml:space="preserve"> в художественно-эстетическом развитии детей.</w:t>
      </w:r>
    </w:p>
    <w:p w:rsidR="00A4787B" w:rsidRPr="007F5D42" w:rsidRDefault="00A4787B" w:rsidP="00A4787B">
      <w:pPr>
        <w:jc w:val="center"/>
        <w:rPr>
          <w:b/>
          <w:sz w:val="28"/>
          <w:szCs w:val="28"/>
        </w:rPr>
      </w:pPr>
      <w:r w:rsidRPr="007F5D42">
        <w:rPr>
          <w:b/>
          <w:sz w:val="28"/>
          <w:szCs w:val="28"/>
        </w:rPr>
        <w:t xml:space="preserve"> (1 занятие в месяц с октября по май) </w:t>
      </w:r>
    </w:p>
    <w:tbl>
      <w:tblPr>
        <w:tblStyle w:val="a9"/>
        <w:tblW w:w="0" w:type="auto"/>
        <w:tblLook w:val="04A0"/>
      </w:tblPr>
      <w:tblGrid>
        <w:gridCol w:w="1526"/>
        <w:gridCol w:w="2551"/>
        <w:gridCol w:w="5268"/>
      </w:tblGrid>
      <w:tr w:rsidR="00A4787B" w:rsidRPr="007F5D42" w:rsidTr="00FD50B1"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Тема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Задачи</w:t>
            </w:r>
          </w:p>
        </w:tc>
      </w:tr>
      <w:tr w:rsidR="00A4787B" w:rsidRPr="007F5D42" w:rsidTr="00FD50B1">
        <w:trPr>
          <w:trHeight w:val="2928"/>
        </w:trPr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Рисуем по воде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 xml:space="preserve">Дать представление о технике </w:t>
            </w:r>
            <w:proofErr w:type="spellStart"/>
            <w:r>
              <w:rPr>
                <w:sz w:val="28"/>
                <w:szCs w:val="28"/>
              </w:rPr>
              <w:t>Эбру</w:t>
            </w:r>
            <w:proofErr w:type="spellEnd"/>
            <w:r w:rsidRPr="007F5D42">
              <w:rPr>
                <w:sz w:val="28"/>
                <w:szCs w:val="28"/>
              </w:rPr>
              <w:t xml:space="preserve"> – рисование на воде. Развивать творческую активность детей, мелкую моторику, умение пользоваться вспомогательными инструментами (кисть, бамбуковая палочка). Выполнять приём «</w:t>
            </w:r>
            <w:proofErr w:type="spellStart"/>
            <w:r w:rsidRPr="007F5D42">
              <w:rPr>
                <w:sz w:val="28"/>
                <w:szCs w:val="28"/>
              </w:rPr>
              <w:t>набрызг</w:t>
            </w:r>
            <w:proofErr w:type="spellEnd"/>
            <w:r w:rsidRPr="007F5D42">
              <w:rPr>
                <w:sz w:val="28"/>
                <w:szCs w:val="28"/>
              </w:rPr>
              <w:t>», используя 3 цвета. Показ приёма «оттиск» (отпечатывание рисунка на листе бумаги)</w:t>
            </w:r>
          </w:p>
        </w:tc>
      </w:tr>
      <w:tr w:rsidR="00A4787B" w:rsidRPr="007F5D42" w:rsidTr="00FD50B1"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Экспериментируем вместе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Создавать фон для рисования приёмом «расчёсывания краски» при помощи шила и бамбуковых палочек. Развивать пространственное мышление, рисовать прямые линии вертикальные или горизонтальные. Отрабатывать приём «оттиск». Вызвать положительный отклик на результаты своего творчества</w:t>
            </w:r>
          </w:p>
        </w:tc>
      </w:tr>
      <w:tr w:rsidR="00A4787B" w:rsidRPr="007F5D42" w:rsidTr="00FD50B1"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Зимние узоры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 xml:space="preserve">Вызвать интерес к созданию образа снежных узоров. Познакомить детей с приёмами изображения </w:t>
            </w:r>
            <w:proofErr w:type="gramStart"/>
            <w:r w:rsidRPr="007F5D42">
              <w:rPr>
                <w:sz w:val="28"/>
                <w:szCs w:val="28"/>
              </w:rPr>
              <w:t>-с</w:t>
            </w:r>
            <w:proofErr w:type="gramEnd"/>
            <w:r w:rsidRPr="007F5D42">
              <w:rPr>
                <w:sz w:val="28"/>
                <w:szCs w:val="28"/>
              </w:rPr>
              <w:t>мешивать краски с помощью шила и рисовать завитки - закручивание краски по водной глади. Отрабатывать приём «оттиск». Развивать воображение, образное мышление, творческие способности детей. Вызвать</w:t>
            </w:r>
          </w:p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интерес, отзывчивость, эмоциональный отклик к творческой деятельности</w:t>
            </w:r>
          </w:p>
        </w:tc>
      </w:tr>
      <w:tr w:rsidR="00A4787B" w:rsidRPr="007F5D42" w:rsidTr="00FD50B1"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Елочка - красавица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Учить детей передавать на водной глади несложный сюжет, выделяя главное. Формировать умение рисовать ёлочку с удлиненными книзу ветками. Закреплять умение пользоваться приёмом закручивания и разбрызгивания краски. Развивать координацию движений, мелкую моторику кистей рук. Отрабатывать приём «оттиск».</w:t>
            </w:r>
          </w:p>
        </w:tc>
      </w:tr>
      <w:tr w:rsidR="00A4787B" w:rsidRPr="007F5D42" w:rsidTr="00FD50B1"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Знакомство с гребнем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 xml:space="preserve">Познакомить детей с новым инструментом - гребнем и его применением. </w:t>
            </w:r>
            <w:proofErr w:type="gramStart"/>
            <w:r w:rsidRPr="007F5D42">
              <w:rPr>
                <w:sz w:val="28"/>
                <w:szCs w:val="28"/>
              </w:rPr>
              <w:t xml:space="preserve">Закрепить названия инструментов (шило, веерная кисть, бамбуковая палочка, гребень) и принадлежностей (водный раствор, лоток, плотная бумага, салфетки) для рисования в технике </w:t>
            </w:r>
            <w:proofErr w:type="spellStart"/>
            <w:r>
              <w:rPr>
                <w:sz w:val="28"/>
                <w:szCs w:val="28"/>
              </w:rPr>
              <w:t>Эбру</w:t>
            </w:r>
            <w:proofErr w:type="spellEnd"/>
            <w:r w:rsidRPr="007F5D42">
              <w:rPr>
                <w:sz w:val="28"/>
                <w:szCs w:val="28"/>
              </w:rPr>
              <w:t>.</w:t>
            </w:r>
            <w:proofErr w:type="gramEnd"/>
            <w:r w:rsidRPr="007F5D42">
              <w:rPr>
                <w:sz w:val="28"/>
                <w:szCs w:val="28"/>
              </w:rPr>
              <w:t xml:space="preserve"> Вызвать интерес, отзывчивость, эмоциональный отклик к творческой деятельности.</w:t>
            </w:r>
          </w:p>
        </w:tc>
      </w:tr>
      <w:tr w:rsidR="00A4787B" w:rsidRPr="007F5D42" w:rsidTr="00FD50B1"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«Разноцветные мячики»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 xml:space="preserve">Учить рисовать детей предметы круглой формы. Познакомить с новым приемом «вливание цвета в цвет». Развивать чувство цвета, формы, мелкую моторику. Воспитывать самостоятельность. Воспитывать интерес к краскам </w:t>
            </w:r>
            <w:proofErr w:type="spellStart"/>
            <w:r>
              <w:rPr>
                <w:sz w:val="28"/>
                <w:szCs w:val="28"/>
              </w:rPr>
              <w:t>Эбру</w:t>
            </w:r>
            <w:proofErr w:type="spellEnd"/>
            <w:r w:rsidRPr="007F5D42">
              <w:rPr>
                <w:sz w:val="28"/>
                <w:szCs w:val="28"/>
              </w:rPr>
              <w:t>.</w:t>
            </w:r>
          </w:p>
        </w:tc>
      </w:tr>
      <w:tr w:rsidR="00A4787B" w:rsidRPr="007F5D42" w:rsidTr="00FD50B1"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«Цветы»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 xml:space="preserve">Формировать умение видеть красоту природы, выделять главные отличительные ее особенности. Определить какими красками пользуется «Весна». Совершенствовать навыки работы в технике </w:t>
            </w:r>
            <w:proofErr w:type="spellStart"/>
            <w:r>
              <w:rPr>
                <w:sz w:val="28"/>
                <w:szCs w:val="28"/>
              </w:rPr>
              <w:t>Эбру</w:t>
            </w:r>
            <w:proofErr w:type="spellEnd"/>
            <w:r w:rsidRPr="007F5D42">
              <w:rPr>
                <w:sz w:val="28"/>
                <w:szCs w:val="28"/>
              </w:rPr>
              <w:t>. Развивать фантазию, воображение, чувство композиции и ритма.</w:t>
            </w:r>
          </w:p>
        </w:tc>
      </w:tr>
      <w:tr w:rsidR="00A4787B" w:rsidRPr="007F5D42" w:rsidTr="00FD50B1">
        <w:tc>
          <w:tcPr>
            <w:tcW w:w="1526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Закрепление элементарных умений в технике «Первые листочки»</w:t>
            </w:r>
          </w:p>
        </w:tc>
        <w:tc>
          <w:tcPr>
            <w:tcW w:w="5268" w:type="dxa"/>
          </w:tcPr>
          <w:p w:rsidR="00A4787B" w:rsidRPr="007F5D42" w:rsidRDefault="00A4787B" w:rsidP="002E5033">
            <w:pPr>
              <w:rPr>
                <w:sz w:val="28"/>
                <w:szCs w:val="28"/>
              </w:rPr>
            </w:pPr>
            <w:r w:rsidRPr="007F5D42">
              <w:rPr>
                <w:sz w:val="28"/>
                <w:szCs w:val="28"/>
              </w:rPr>
              <w:t>Совершенствовать умение пользоваться веерной кистью, гребнем. Продолжать учить растягивать краску по воде, создавая ствол дерева. Закреплять умение детей рисовать по водной глади, отпечатывать рисунок на листе бумаги. Развивать интерес к самостоятельной художественной деятельности. Воспитывать эстетические чувства, усидчивость, аккуратность в работе, желание доводить начатое дело до конца</w:t>
            </w:r>
          </w:p>
        </w:tc>
      </w:tr>
    </w:tbl>
    <w:p w:rsidR="00A4787B" w:rsidRPr="00C92A96" w:rsidRDefault="00A4787B" w:rsidP="00FD50B1">
      <w:pPr>
        <w:spacing w:line="276" w:lineRule="auto"/>
        <w:jc w:val="both"/>
        <w:rPr>
          <w:sz w:val="28"/>
          <w:szCs w:val="28"/>
        </w:rPr>
      </w:pPr>
    </w:p>
    <w:sectPr w:rsidR="00A4787B" w:rsidRPr="00C92A96" w:rsidSect="00FD50B1">
      <w:headerReference w:type="default" r:id="rId8"/>
      <w:footerReference w:type="default" r:id="rId9"/>
      <w:pgSz w:w="11906" w:h="16838"/>
      <w:pgMar w:top="49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D1" w:rsidRDefault="002A30D1" w:rsidP="002E06D6">
      <w:r>
        <w:separator/>
      </w:r>
    </w:p>
  </w:endnote>
  <w:endnote w:type="continuationSeparator" w:id="0">
    <w:p w:rsidR="002A30D1" w:rsidRDefault="002A30D1" w:rsidP="002E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382130"/>
      <w:docPartObj>
        <w:docPartGallery w:val="Page Numbers (Bottom of Page)"/>
        <w:docPartUnique/>
      </w:docPartObj>
    </w:sdtPr>
    <w:sdtContent>
      <w:p w:rsidR="00C0622C" w:rsidRDefault="00595062">
        <w:pPr>
          <w:pStyle w:val="a7"/>
          <w:jc w:val="right"/>
        </w:pPr>
        <w:r>
          <w:fldChar w:fldCharType="begin"/>
        </w:r>
        <w:r w:rsidR="00C0622C">
          <w:instrText>PAGE   \* MERGEFORMAT</w:instrText>
        </w:r>
        <w:r>
          <w:fldChar w:fldCharType="separate"/>
        </w:r>
        <w:r w:rsidR="00FD50B1">
          <w:rPr>
            <w:noProof/>
          </w:rPr>
          <w:t>1</w:t>
        </w:r>
        <w:r>
          <w:fldChar w:fldCharType="end"/>
        </w:r>
      </w:p>
    </w:sdtContent>
  </w:sdt>
  <w:p w:rsidR="002E06D6" w:rsidRDefault="002E06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D1" w:rsidRDefault="002A30D1" w:rsidP="002E06D6">
      <w:r>
        <w:separator/>
      </w:r>
    </w:p>
  </w:footnote>
  <w:footnote w:type="continuationSeparator" w:id="0">
    <w:p w:rsidR="002A30D1" w:rsidRDefault="002A30D1" w:rsidP="002E0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B1" w:rsidRPr="00FD50B1" w:rsidRDefault="00FD50B1" w:rsidP="00FD50B1">
    <w:pPr>
      <w:tabs>
        <w:tab w:val="left" w:pos="1290"/>
      </w:tabs>
      <w:jc w:val="right"/>
      <w:rPr>
        <w:sz w:val="28"/>
        <w:szCs w:val="28"/>
      </w:rPr>
    </w:pPr>
    <w:r w:rsidRPr="00FD50B1">
      <w:rPr>
        <w:sz w:val="28"/>
        <w:szCs w:val="28"/>
      </w:rPr>
      <w:t>Полянская Виктория Анатольевна, воспитатель МБДОУ г. Мурманска</w:t>
    </w:r>
    <w:r>
      <w:rPr>
        <w:sz w:val="28"/>
        <w:szCs w:val="28"/>
      </w:rPr>
      <w:t xml:space="preserve"> </w:t>
    </w:r>
    <w:r w:rsidRPr="00FD50B1">
      <w:rPr>
        <w:sz w:val="28"/>
        <w:szCs w:val="28"/>
      </w:rPr>
      <w:t>№ 46</w:t>
    </w:r>
  </w:p>
  <w:p w:rsidR="00FD50B1" w:rsidRDefault="00FD50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486B"/>
    <w:multiLevelType w:val="hybridMultilevel"/>
    <w:tmpl w:val="A1AA8A60"/>
    <w:lvl w:ilvl="0" w:tplc="C6C8A3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43B9D"/>
    <w:multiLevelType w:val="hybridMultilevel"/>
    <w:tmpl w:val="5F5E21F0"/>
    <w:lvl w:ilvl="0" w:tplc="C6C8A3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F"/>
    <w:rsid w:val="0002787B"/>
    <w:rsid w:val="000E13E4"/>
    <w:rsid w:val="002A30D1"/>
    <w:rsid w:val="002E06D6"/>
    <w:rsid w:val="002E7BE5"/>
    <w:rsid w:val="004C5659"/>
    <w:rsid w:val="0055395D"/>
    <w:rsid w:val="00595062"/>
    <w:rsid w:val="00657B6F"/>
    <w:rsid w:val="007216B2"/>
    <w:rsid w:val="00A4787B"/>
    <w:rsid w:val="00B06BF2"/>
    <w:rsid w:val="00C0622C"/>
    <w:rsid w:val="00C92A96"/>
    <w:rsid w:val="00D3583C"/>
    <w:rsid w:val="00FD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57B6F"/>
    <w:rPr>
      <w:b/>
      <w:bCs/>
    </w:rPr>
  </w:style>
  <w:style w:type="paragraph" w:styleId="a5">
    <w:name w:val="header"/>
    <w:basedOn w:val="a"/>
    <w:link w:val="a6"/>
    <w:uiPriority w:val="99"/>
    <w:unhideWhenUsed/>
    <w:rsid w:val="002E06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0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06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06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A4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47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4283-4E9C-40E3-992A-E86E3760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Nelya Yurchenko</cp:lastModifiedBy>
  <cp:revision>2</cp:revision>
  <dcterms:created xsi:type="dcterms:W3CDTF">2019-03-28T12:17:00Z</dcterms:created>
  <dcterms:modified xsi:type="dcterms:W3CDTF">2019-03-28T12:17:00Z</dcterms:modified>
</cp:coreProperties>
</file>